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F65A8" w14:textId="77777777" w:rsidR="00EB7C25" w:rsidRPr="002D0D68" w:rsidRDefault="00EB7C25" w:rsidP="00EB7C25">
      <w:pPr>
        <w:spacing w:before="100" w:beforeAutospacing="1" w:after="100" w:afterAutospacing="1"/>
        <w:jc w:val="center"/>
        <w:rPr>
          <w:color w:val="1A1A1A"/>
          <w:sz w:val="24"/>
          <w:szCs w:val="24"/>
        </w:rPr>
      </w:pPr>
      <w:r w:rsidRPr="002D0D68">
        <w:rPr>
          <w:b/>
          <w:bCs/>
          <w:color w:val="1A1A1A"/>
          <w:sz w:val="24"/>
          <w:szCs w:val="24"/>
        </w:rPr>
        <w:t>VZDĚLÁVACÍ PROGRAM ŠKOLNÍ DRUŽINY</w:t>
      </w:r>
    </w:p>
    <w:p w14:paraId="0F6B8D9D" w14:textId="77777777" w:rsidR="00EB7C25" w:rsidRPr="002D0D68" w:rsidRDefault="00EB7C25" w:rsidP="00EB7C25">
      <w:pPr>
        <w:spacing w:before="100" w:beforeAutospacing="1" w:after="100" w:afterAutospacing="1"/>
        <w:jc w:val="center"/>
        <w:rPr>
          <w:color w:val="1A1A1A"/>
          <w:sz w:val="24"/>
          <w:szCs w:val="24"/>
        </w:rPr>
      </w:pPr>
      <w:r w:rsidRPr="002D0D68">
        <w:rPr>
          <w:b/>
          <w:bCs/>
          <w:color w:val="1A1A1A"/>
          <w:sz w:val="24"/>
          <w:szCs w:val="24"/>
        </w:rPr>
        <w:t>při Základní škole</w:t>
      </w:r>
    </w:p>
    <w:p w14:paraId="2C2480A0" w14:textId="77777777" w:rsidR="00EB7C25" w:rsidRPr="002D0D68" w:rsidRDefault="00EB7C25" w:rsidP="00EB7C25">
      <w:pPr>
        <w:spacing w:before="100" w:beforeAutospacing="1" w:after="100" w:afterAutospacing="1"/>
        <w:jc w:val="center"/>
        <w:rPr>
          <w:color w:val="1A1A1A"/>
          <w:sz w:val="24"/>
          <w:szCs w:val="24"/>
        </w:rPr>
      </w:pPr>
      <w:r w:rsidRPr="002D0D68">
        <w:rPr>
          <w:b/>
          <w:bCs/>
          <w:color w:val="1A1A1A"/>
          <w:sz w:val="24"/>
          <w:szCs w:val="24"/>
        </w:rPr>
        <w:t>ve Lhenicích</w:t>
      </w:r>
    </w:p>
    <w:p w14:paraId="0F674F22" w14:textId="77777777" w:rsidR="00EB7C25" w:rsidRPr="002D0D68" w:rsidRDefault="00EB7C25" w:rsidP="00EB7C25">
      <w:pPr>
        <w:spacing w:before="100" w:beforeAutospacing="1" w:after="100" w:afterAutospacing="1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                                                                </w:t>
      </w:r>
    </w:p>
    <w:sdt>
      <w:sdtPr>
        <w:id w:val="-225296546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sdtEndPr>
      <w:sdtContent>
        <w:p w14:paraId="4A934D9A" w14:textId="294FE67B" w:rsidR="002B366A" w:rsidRPr="00712B43" w:rsidRDefault="002B366A">
          <w:pPr>
            <w:pStyle w:val="Nadpisobsahu"/>
            <w:rPr>
              <w:rFonts w:ascii="Times New Roman" w:hAnsi="Times New Roman" w:cs="Times New Roman"/>
              <w:color w:val="auto"/>
            </w:rPr>
          </w:pPr>
          <w:r w:rsidRPr="00712B43">
            <w:rPr>
              <w:rFonts w:ascii="Times New Roman" w:hAnsi="Times New Roman" w:cs="Times New Roman"/>
              <w:color w:val="auto"/>
            </w:rPr>
            <w:t>Obsah</w:t>
          </w:r>
        </w:p>
        <w:p w14:paraId="7282454F" w14:textId="21F53F5D" w:rsidR="00712B43" w:rsidRPr="00712B43" w:rsidRDefault="002B366A">
          <w:pPr>
            <w:pStyle w:val="Obsah2"/>
            <w:tabs>
              <w:tab w:val="right" w:leader="dot" w:pos="9062"/>
            </w:tabs>
            <w:rPr>
              <w:rFonts w:ascii="Times New Roman" w:hAnsi="Times New Roman"/>
              <w:noProof/>
            </w:rPr>
          </w:pPr>
          <w:r w:rsidRPr="00712B43">
            <w:rPr>
              <w:rFonts w:ascii="Times New Roman" w:hAnsi="Times New Roman"/>
            </w:rPr>
            <w:fldChar w:fldCharType="begin"/>
          </w:r>
          <w:r w:rsidRPr="00712B43">
            <w:rPr>
              <w:rFonts w:ascii="Times New Roman" w:hAnsi="Times New Roman"/>
            </w:rPr>
            <w:instrText xml:space="preserve"> TOC \o "1-3" \h \z \u </w:instrText>
          </w:r>
          <w:r w:rsidRPr="00712B43">
            <w:rPr>
              <w:rFonts w:ascii="Times New Roman" w:hAnsi="Times New Roman"/>
            </w:rPr>
            <w:fldChar w:fldCharType="separate"/>
          </w:r>
          <w:hyperlink w:anchor="_Toc175909744" w:history="1">
            <w:r w:rsidR="00712B43" w:rsidRPr="00712B43">
              <w:rPr>
                <w:rStyle w:val="Hypertextovodkaz"/>
                <w:rFonts w:ascii="Times New Roman" w:hAnsi="Times New Roman"/>
                <w:b/>
                <w:noProof/>
              </w:rPr>
              <w:t>Obecná charakteristika družiny</w:t>
            </w:r>
            <w:r w:rsidR="00712B43" w:rsidRPr="00712B43">
              <w:rPr>
                <w:rFonts w:ascii="Times New Roman" w:hAnsi="Times New Roman"/>
                <w:noProof/>
                <w:webHidden/>
              </w:rPr>
              <w:tab/>
            </w:r>
            <w:r w:rsidR="00712B43" w:rsidRPr="00712B43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712B43" w:rsidRPr="00712B43">
              <w:rPr>
                <w:rFonts w:ascii="Times New Roman" w:hAnsi="Times New Roman"/>
                <w:noProof/>
                <w:webHidden/>
              </w:rPr>
              <w:instrText xml:space="preserve"> PAGEREF _Toc175909744 \h </w:instrText>
            </w:r>
            <w:r w:rsidR="00712B43" w:rsidRPr="00712B43">
              <w:rPr>
                <w:rFonts w:ascii="Times New Roman" w:hAnsi="Times New Roman"/>
                <w:noProof/>
                <w:webHidden/>
              </w:rPr>
            </w:r>
            <w:r w:rsidR="00712B43" w:rsidRPr="00712B43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FF0524">
              <w:rPr>
                <w:rFonts w:ascii="Times New Roman" w:hAnsi="Times New Roman"/>
                <w:noProof/>
                <w:webHidden/>
              </w:rPr>
              <w:t>1</w:t>
            </w:r>
            <w:r w:rsidR="00712B43" w:rsidRPr="00712B43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AA9DBFE" w14:textId="7564AC4F" w:rsidR="00712B43" w:rsidRPr="00712B43" w:rsidRDefault="00712B43">
          <w:pPr>
            <w:pStyle w:val="Obsah2"/>
            <w:tabs>
              <w:tab w:val="right" w:leader="dot" w:pos="9062"/>
            </w:tabs>
            <w:rPr>
              <w:rFonts w:ascii="Times New Roman" w:hAnsi="Times New Roman"/>
              <w:noProof/>
            </w:rPr>
          </w:pPr>
          <w:hyperlink w:anchor="_Toc175909745" w:history="1">
            <w:r w:rsidRPr="00712B43">
              <w:rPr>
                <w:rStyle w:val="Hypertextovodkaz"/>
                <w:rFonts w:ascii="Times New Roman" w:hAnsi="Times New Roman"/>
                <w:b/>
                <w:noProof/>
              </w:rPr>
              <w:t>Identifikační údaje ŠD</w:t>
            </w:r>
            <w:r w:rsidRPr="00712B43">
              <w:rPr>
                <w:rFonts w:ascii="Times New Roman" w:hAnsi="Times New Roman"/>
                <w:noProof/>
                <w:webHidden/>
              </w:rPr>
              <w:tab/>
            </w:r>
            <w:r w:rsidRPr="00712B43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712B43">
              <w:rPr>
                <w:rFonts w:ascii="Times New Roman" w:hAnsi="Times New Roman"/>
                <w:noProof/>
                <w:webHidden/>
              </w:rPr>
              <w:instrText xml:space="preserve"> PAGEREF _Toc175909745 \h </w:instrText>
            </w:r>
            <w:r w:rsidRPr="00712B43">
              <w:rPr>
                <w:rFonts w:ascii="Times New Roman" w:hAnsi="Times New Roman"/>
                <w:noProof/>
                <w:webHidden/>
              </w:rPr>
            </w:r>
            <w:r w:rsidRPr="00712B43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FF0524">
              <w:rPr>
                <w:rFonts w:ascii="Times New Roman" w:hAnsi="Times New Roman"/>
                <w:noProof/>
                <w:webHidden/>
              </w:rPr>
              <w:t>1</w:t>
            </w:r>
            <w:r w:rsidRPr="00712B43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31694F27" w14:textId="7636D748" w:rsidR="00712B43" w:rsidRPr="00712B43" w:rsidRDefault="00712B43">
          <w:pPr>
            <w:pStyle w:val="Obsah2"/>
            <w:tabs>
              <w:tab w:val="right" w:leader="dot" w:pos="9062"/>
            </w:tabs>
            <w:rPr>
              <w:rFonts w:ascii="Times New Roman" w:hAnsi="Times New Roman"/>
              <w:noProof/>
            </w:rPr>
          </w:pPr>
          <w:hyperlink w:anchor="_Toc175909746" w:history="1">
            <w:r w:rsidRPr="00712B43">
              <w:rPr>
                <w:rStyle w:val="Hypertextovodkaz"/>
                <w:rFonts w:ascii="Times New Roman" w:hAnsi="Times New Roman"/>
                <w:b/>
                <w:noProof/>
              </w:rPr>
              <w:t>Charakteristika vzdělávacího programu ŠD</w:t>
            </w:r>
            <w:r w:rsidRPr="00712B43">
              <w:rPr>
                <w:rFonts w:ascii="Times New Roman" w:hAnsi="Times New Roman"/>
                <w:noProof/>
                <w:webHidden/>
              </w:rPr>
              <w:tab/>
            </w:r>
            <w:r w:rsidRPr="00712B43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712B43">
              <w:rPr>
                <w:rFonts w:ascii="Times New Roman" w:hAnsi="Times New Roman"/>
                <w:noProof/>
                <w:webHidden/>
              </w:rPr>
              <w:instrText xml:space="preserve"> PAGEREF _Toc175909746 \h </w:instrText>
            </w:r>
            <w:r w:rsidRPr="00712B43">
              <w:rPr>
                <w:rFonts w:ascii="Times New Roman" w:hAnsi="Times New Roman"/>
                <w:noProof/>
                <w:webHidden/>
              </w:rPr>
            </w:r>
            <w:r w:rsidRPr="00712B43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FF0524">
              <w:rPr>
                <w:rFonts w:ascii="Times New Roman" w:hAnsi="Times New Roman"/>
                <w:noProof/>
                <w:webHidden/>
              </w:rPr>
              <w:t>2</w:t>
            </w:r>
            <w:r w:rsidRPr="00712B43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300E67A1" w14:textId="2D8E19E6" w:rsidR="00712B43" w:rsidRPr="00712B43" w:rsidRDefault="00712B43">
          <w:pPr>
            <w:pStyle w:val="Obsah2"/>
            <w:tabs>
              <w:tab w:val="right" w:leader="dot" w:pos="9062"/>
            </w:tabs>
            <w:rPr>
              <w:rFonts w:ascii="Times New Roman" w:hAnsi="Times New Roman"/>
              <w:noProof/>
            </w:rPr>
          </w:pPr>
          <w:hyperlink w:anchor="_Toc175909747" w:history="1">
            <w:r w:rsidRPr="00712B43">
              <w:rPr>
                <w:rStyle w:val="Hypertextovodkaz"/>
                <w:rFonts w:ascii="Times New Roman" w:hAnsi="Times New Roman"/>
                <w:b/>
                <w:noProof/>
              </w:rPr>
              <w:t>Organizační podmínky ŠD</w:t>
            </w:r>
            <w:r w:rsidRPr="00712B43">
              <w:rPr>
                <w:rFonts w:ascii="Times New Roman" w:hAnsi="Times New Roman"/>
                <w:noProof/>
                <w:webHidden/>
              </w:rPr>
              <w:tab/>
            </w:r>
            <w:r w:rsidRPr="00712B43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712B43">
              <w:rPr>
                <w:rFonts w:ascii="Times New Roman" w:hAnsi="Times New Roman"/>
                <w:noProof/>
                <w:webHidden/>
              </w:rPr>
              <w:instrText xml:space="preserve"> PAGEREF _Toc175909747 \h </w:instrText>
            </w:r>
            <w:r w:rsidRPr="00712B43">
              <w:rPr>
                <w:rFonts w:ascii="Times New Roman" w:hAnsi="Times New Roman"/>
                <w:noProof/>
                <w:webHidden/>
              </w:rPr>
            </w:r>
            <w:r w:rsidRPr="00712B43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FF0524">
              <w:rPr>
                <w:rFonts w:ascii="Times New Roman" w:hAnsi="Times New Roman"/>
                <w:noProof/>
                <w:webHidden/>
              </w:rPr>
              <w:t>4</w:t>
            </w:r>
            <w:r w:rsidRPr="00712B43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33AA6AE0" w14:textId="5128D29A" w:rsidR="00712B43" w:rsidRPr="00712B43" w:rsidRDefault="00712B43">
          <w:pPr>
            <w:pStyle w:val="Obsah2"/>
            <w:tabs>
              <w:tab w:val="right" w:leader="dot" w:pos="9062"/>
            </w:tabs>
            <w:rPr>
              <w:rFonts w:ascii="Times New Roman" w:hAnsi="Times New Roman"/>
              <w:noProof/>
            </w:rPr>
          </w:pPr>
          <w:hyperlink w:anchor="_Toc175909748" w:history="1">
            <w:r w:rsidRPr="00712B43">
              <w:rPr>
                <w:rStyle w:val="Hypertextovodkaz"/>
                <w:rFonts w:ascii="Times New Roman" w:hAnsi="Times New Roman"/>
                <w:b/>
                <w:noProof/>
              </w:rPr>
              <w:t>BOZP</w:t>
            </w:r>
            <w:r w:rsidRPr="00712B43">
              <w:rPr>
                <w:rFonts w:ascii="Times New Roman" w:hAnsi="Times New Roman"/>
                <w:noProof/>
                <w:webHidden/>
              </w:rPr>
              <w:tab/>
            </w:r>
            <w:r w:rsidRPr="00712B43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712B43">
              <w:rPr>
                <w:rFonts w:ascii="Times New Roman" w:hAnsi="Times New Roman"/>
                <w:noProof/>
                <w:webHidden/>
              </w:rPr>
              <w:instrText xml:space="preserve"> PAGEREF _Toc175909748 \h </w:instrText>
            </w:r>
            <w:r w:rsidRPr="00712B43">
              <w:rPr>
                <w:rFonts w:ascii="Times New Roman" w:hAnsi="Times New Roman"/>
                <w:noProof/>
                <w:webHidden/>
              </w:rPr>
            </w:r>
            <w:r w:rsidRPr="00712B43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FF0524">
              <w:rPr>
                <w:rFonts w:ascii="Times New Roman" w:hAnsi="Times New Roman"/>
                <w:noProof/>
                <w:webHidden/>
              </w:rPr>
              <w:t>6</w:t>
            </w:r>
            <w:r w:rsidRPr="00712B43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BD2CF9E" w14:textId="56D047F1" w:rsidR="00712B43" w:rsidRPr="00712B43" w:rsidRDefault="00712B43">
          <w:pPr>
            <w:pStyle w:val="Obsah2"/>
            <w:tabs>
              <w:tab w:val="right" w:leader="dot" w:pos="9062"/>
            </w:tabs>
            <w:rPr>
              <w:rFonts w:ascii="Times New Roman" w:hAnsi="Times New Roman"/>
              <w:noProof/>
            </w:rPr>
          </w:pPr>
          <w:hyperlink w:anchor="_Toc175909749" w:history="1">
            <w:r w:rsidRPr="00712B43">
              <w:rPr>
                <w:rStyle w:val="Hypertextovodkaz"/>
                <w:rFonts w:ascii="Times New Roman" w:hAnsi="Times New Roman"/>
                <w:b/>
                <w:bCs/>
                <w:noProof/>
              </w:rPr>
              <w:t>Vzdělávání ve školní družině</w:t>
            </w:r>
            <w:r w:rsidRPr="00712B43">
              <w:rPr>
                <w:rFonts w:ascii="Times New Roman" w:hAnsi="Times New Roman"/>
                <w:noProof/>
                <w:webHidden/>
              </w:rPr>
              <w:tab/>
            </w:r>
            <w:r w:rsidRPr="00712B43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712B43">
              <w:rPr>
                <w:rFonts w:ascii="Times New Roman" w:hAnsi="Times New Roman"/>
                <w:noProof/>
                <w:webHidden/>
              </w:rPr>
              <w:instrText xml:space="preserve"> PAGEREF _Toc175909749 \h </w:instrText>
            </w:r>
            <w:r w:rsidRPr="00712B43">
              <w:rPr>
                <w:rFonts w:ascii="Times New Roman" w:hAnsi="Times New Roman"/>
                <w:noProof/>
                <w:webHidden/>
              </w:rPr>
            </w:r>
            <w:r w:rsidRPr="00712B43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FF0524">
              <w:rPr>
                <w:rFonts w:ascii="Times New Roman" w:hAnsi="Times New Roman"/>
                <w:noProof/>
                <w:webHidden/>
              </w:rPr>
              <w:t>6</w:t>
            </w:r>
            <w:r w:rsidRPr="00712B43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173BBBC" w14:textId="26C77068" w:rsidR="00712B43" w:rsidRPr="00712B43" w:rsidRDefault="00712B43">
          <w:pPr>
            <w:pStyle w:val="Obsah2"/>
            <w:tabs>
              <w:tab w:val="right" w:leader="dot" w:pos="9062"/>
            </w:tabs>
            <w:rPr>
              <w:rFonts w:ascii="Times New Roman" w:hAnsi="Times New Roman"/>
              <w:noProof/>
            </w:rPr>
          </w:pPr>
          <w:hyperlink w:anchor="_Toc175909750" w:history="1">
            <w:r w:rsidRPr="00712B43">
              <w:rPr>
                <w:rStyle w:val="Hypertextovodkaz"/>
                <w:rFonts w:ascii="Times New Roman" w:hAnsi="Times New Roman"/>
                <w:b/>
                <w:noProof/>
              </w:rPr>
              <w:t>Evaluace práce ŠD</w:t>
            </w:r>
            <w:r w:rsidRPr="00712B43">
              <w:rPr>
                <w:rFonts w:ascii="Times New Roman" w:hAnsi="Times New Roman"/>
                <w:noProof/>
                <w:webHidden/>
              </w:rPr>
              <w:tab/>
            </w:r>
            <w:r w:rsidRPr="00712B43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712B43">
              <w:rPr>
                <w:rFonts w:ascii="Times New Roman" w:hAnsi="Times New Roman"/>
                <w:noProof/>
                <w:webHidden/>
              </w:rPr>
              <w:instrText xml:space="preserve"> PAGEREF _Toc175909750 \h </w:instrText>
            </w:r>
            <w:r w:rsidRPr="00712B43">
              <w:rPr>
                <w:rFonts w:ascii="Times New Roman" w:hAnsi="Times New Roman"/>
                <w:noProof/>
                <w:webHidden/>
              </w:rPr>
            </w:r>
            <w:r w:rsidRPr="00712B43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FF0524">
              <w:rPr>
                <w:rFonts w:ascii="Times New Roman" w:hAnsi="Times New Roman"/>
                <w:noProof/>
                <w:webHidden/>
              </w:rPr>
              <w:t>8</w:t>
            </w:r>
            <w:r w:rsidRPr="00712B43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FF6053E" w14:textId="6D0ECA5F" w:rsidR="00712B43" w:rsidRPr="00712B43" w:rsidRDefault="00712B43">
          <w:pPr>
            <w:pStyle w:val="Obsah2"/>
            <w:tabs>
              <w:tab w:val="right" w:leader="dot" w:pos="9062"/>
            </w:tabs>
            <w:rPr>
              <w:rFonts w:ascii="Times New Roman" w:hAnsi="Times New Roman"/>
              <w:noProof/>
            </w:rPr>
          </w:pPr>
          <w:hyperlink w:anchor="_Toc175909751" w:history="1">
            <w:r w:rsidRPr="00712B43">
              <w:rPr>
                <w:rStyle w:val="Hypertextovodkaz"/>
                <w:rFonts w:ascii="Times New Roman" w:hAnsi="Times New Roman"/>
                <w:b/>
                <w:noProof/>
              </w:rPr>
              <w:t>Denní režim školní družiny</w:t>
            </w:r>
            <w:r w:rsidRPr="00712B43">
              <w:rPr>
                <w:rFonts w:ascii="Times New Roman" w:hAnsi="Times New Roman"/>
                <w:noProof/>
                <w:webHidden/>
              </w:rPr>
              <w:tab/>
            </w:r>
            <w:r w:rsidRPr="00712B43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712B43">
              <w:rPr>
                <w:rFonts w:ascii="Times New Roman" w:hAnsi="Times New Roman"/>
                <w:noProof/>
                <w:webHidden/>
              </w:rPr>
              <w:instrText xml:space="preserve"> PAGEREF _Toc175909751 \h </w:instrText>
            </w:r>
            <w:r w:rsidRPr="00712B43">
              <w:rPr>
                <w:rFonts w:ascii="Times New Roman" w:hAnsi="Times New Roman"/>
                <w:noProof/>
                <w:webHidden/>
              </w:rPr>
            </w:r>
            <w:r w:rsidRPr="00712B43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FF0524">
              <w:rPr>
                <w:rFonts w:ascii="Times New Roman" w:hAnsi="Times New Roman"/>
                <w:noProof/>
                <w:webHidden/>
              </w:rPr>
              <w:t>12</w:t>
            </w:r>
            <w:r w:rsidRPr="00712B43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C341594" w14:textId="3E665ED0" w:rsidR="00712B43" w:rsidRPr="00712B43" w:rsidRDefault="00712B43">
          <w:pPr>
            <w:pStyle w:val="Obsah2"/>
            <w:tabs>
              <w:tab w:val="right" w:leader="dot" w:pos="9062"/>
            </w:tabs>
            <w:rPr>
              <w:rFonts w:ascii="Times New Roman" w:hAnsi="Times New Roman"/>
              <w:noProof/>
            </w:rPr>
          </w:pPr>
          <w:hyperlink w:anchor="_Toc175909752" w:history="1">
            <w:r w:rsidRPr="00712B43">
              <w:rPr>
                <w:rStyle w:val="Hypertextovodkaz"/>
                <w:rFonts w:ascii="Times New Roman" w:hAnsi="Times New Roman"/>
                <w:b/>
                <w:noProof/>
              </w:rPr>
              <w:t>Dokumentace</w:t>
            </w:r>
            <w:r w:rsidRPr="00712B43">
              <w:rPr>
                <w:rFonts w:ascii="Times New Roman" w:hAnsi="Times New Roman"/>
                <w:noProof/>
                <w:webHidden/>
              </w:rPr>
              <w:tab/>
            </w:r>
            <w:r w:rsidRPr="00712B43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712B43">
              <w:rPr>
                <w:rFonts w:ascii="Times New Roman" w:hAnsi="Times New Roman"/>
                <w:noProof/>
                <w:webHidden/>
              </w:rPr>
              <w:instrText xml:space="preserve"> PAGEREF _Toc175909752 \h </w:instrText>
            </w:r>
            <w:r w:rsidRPr="00712B43">
              <w:rPr>
                <w:rFonts w:ascii="Times New Roman" w:hAnsi="Times New Roman"/>
                <w:noProof/>
                <w:webHidden/>
              </w:rPr>
            </w:r>
            <w:r w:rsidRPr="00712B43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FF0524">
              <w:rPr>
                <w:rFonts w:ascii="Times New Roman" w:hAnsi="Times New Roman"/>
                <w:noProof/>
                <w:webHidden/>
              </w:rPr>
              <w:t>12</w:t>
            </w:r>
            <w:r w:rsidRPr="00712B43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483E28E" w14:textId="37562B48" w:rsidR="00EB7C25" w:rsidRPr="00712B43" w:rsidRDefault="002B366A" w:rsidP="00712B43">
          <w:r w:rsidRPr="00712B43">
            <w:rPr>
              <w:b/>
              <w:bCs/>
            </w:rPr>
            <w:fldChar w:fldCharType="end"/>
          </w:r>
        </w:p>
      </w:sdtContent>
    </w:sdt>
    <w:p w14:paraId="529725EB" w14:textId="77777777" w:rsidR="00EB7C25" w:rsidRPr="002B366A" w:rsidRDefault="00EB7C25" w:rsidP="002B366A">
      <w:pPr>
        <w:pStyle w:val="Nadpis2"/>
        <w:rPr>
          <w:b/>
          <w:sz w:val="28"/>
          <w:szCs w:val="28"/>
        </w:rPr>
      </w:pPr>
      <w:bookmarkStart w:id="0" w:name="_Toc175909744"/>
      <w:r w:rsidRPr="002B366A">
        <w:rPr>
          <w:b/>
          <w:sz w:val="28"/>
          <w:szCs w:val="28"/>
        </w:rPr>
        <w:t>Obecná charakteristika družiny</w:t>
      </w:r>
      <w:bookmarkEnd w:id="0"/>
    </w:p>
    <w:p w14:paraId="2BD3F7D6" w14:textId="6FB61652" w:rsidR="00EB7C25" w:rsidRPr="002D0D68" w:rsidRDefault="00EB7C25" w:rsidP="00EB7C25">
      <w:pPr>
        <w:spacing w:before="100" w:beforeAutospacing="1" w:after="100" w:afterAutospacing="1"/>
        <w:rPr>
          <w:color w:val="1A1A1A"/>
          <w:sz w:val="24"/>
          <w:szCs w:val="24"/>
        </w:rPr>
      </w:pPr>
      <w:r w:rsidRPr="002D0D68">
        <w:rPr>
          <w:b/>
          <w:bCs/>
          <w:i/>
          <w:iCs/>
          <w:color w:val="1A1A1A"/>
          <w:sz w:val="24"/>
          <w:szCs w:val="24"/>
        </w:rPr>
        <w:t>Obecná ustanovení</w:t>
      </w:r>
      <w:r w:rsidRPr="002D0D68">
        <w:rPr>
          <w:color w:val="1A1A1A"/>
          <w:sz w:val="24"/>
          <w:szCs w:val="24"/>
        </w:rPr>
        <w:br/>
        <w:t>Školní družina se ve své činnosti řídí zejména vyhláškou č. 74/2005 Sb. o zájmovém vzdělávání, zákonem o státní správě a samosprávě, rozhodnutím zřizovatele a směrnicemi školy.</w:t>
      </w:r>
      <w:r w:rsidRPr="002D0D68">
        <w:rPr>
          <w:color w:val="1A1A1A"/>
          <w:sz w:val="24"/>
          <w:szCs w:val="24"/>
        </w:rPr>
        <w:br/>
        <w:t>Určuje pravidla provozu, stanoví režim ŠD, je závazný pro pedagogické pracovníky a má informativní funkci pro rodiče. Prokazatelné seznámení rodičů s tímto řádem provede vychovatelka ŠD při zápisu dětí do ŠD.</w:t>
      </w:r>
      <w:r w:rsidRPr="002D0D68">
        <w:rPr>
          <w:color w:val="1A1A1A"/>
          <w:sz w:val="24"/>
          <w:szCs w:val="24"/>
        </w:rPr>
        <w:br/>
      </w:r>
      <w:r w:rsidRPr="002D0D68">
        <w:rPr>
          <w:b/>
          <w:bCs/>
          <w:i/>
          <w:iCs/>
          <w:color w:val="1A1A1A"/>
          <w:sz w:val="24"/>
          <w:szCs w:val="24"/>
        </w:rPr>
        <w:t>Poslání školní družiny</w:t>
      </w:r>
      <w:r w:rsidRPr="002D0D68">
        <w:rPr>
          <w:color w:val="1A1A1A"/>
          <w:sz w:val="24"/>
          <w:szCs w:val="24"/>
        </w:rPr>
        <w:br/>
        <w:t>Školní družina slouží jako výchovně – vzdělávací zařízení. Školní družina tvoří ve dnech školního vyučování mezistupeň mezi výukou ve škole a výchovou v rodině. ŠD není pokračováním školního vyučování, má svá specifika, která ji odlišují od školního vyučování. Hlavním posláním ŠD je zabezpečení zájmové činnosti, odpočinku a rekreace žáků, částečně také dohledu nad žáky.</w:t>
      </w:r>
      <w:r w:rsidRPr="002D0D68">
        <w:rPr>
          <w:color w:val="1A1A1A"/>
          <w:sz w:val="24"/>
          <w:szCs w:val="24"/>
        </w:rPr>
        <w:br/>
      </w:r>
    </w:p>
    <w:p w14:paraId="7DD7A288" w14:textId="77777777" w:rsidR="00EB7C25" w:rsidRPr="002B366A" w:rsidRDefault="00EB7C25" w:rsidP="002B366A">
      <w:pPr>
        <w:pStyle w:val="Nadpis2"/>
        <w:rPr>
          <w:b/>
        </w:rPr>
      </w:pPr>
      <w:bookmarkStart w:id="1" w:name="_Toc175909745"/>
      <w:r w:rsidRPr="002B366A">
        <w:rPr>
          <w:b/>
        </w:rPr>
        <w:t>Identifikační údaje ŠD</w:t>
      </w:r>
      <w:bookmarkEnd w:id="1"/>
    </w:p>
    <w:p w14:paraId="54833AC9" w14:textId="77777777" w:rsidR="00EB7C25" w:rsidRPr="002D0D68" w:rsidRDefault="00EB7C25" w:rsidP="002B366A">
      <w:pPr>
        <w:rPr>
          <w:color w:val="1A1A1A"/>
          <w:sz w:val="24"/>
          <w:szCs w:val="24"/>
        </w:rPr>
      </w:pPr>
      <w:r w:rsidRPr="002D0D68">
        <w:rPr>
          <w:b/>
          <w:bCs/>
          <w:color w:val="1A1A1A"/>
          <w:sz w:val="24"/>
          <w:szCs w:val="24"/>
        </w:rPr>
        <w:t>Adresa:</w:t>
      </w:r>
    </w:p>
    <w:p w14:paraId="497302C4" w14:textId="77777777" w:rsidR="00EB7C25" w:rsidRPr="002D0D68" w:rsidRDefault="00EB7C25" w:rsidP="002B366A">
      <w:pPr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Školní družina při Základní škole Lhenice, okres Prachatice</w:t>
      </w:r>
    </w:p>
    <w:p w14:paraId="5C3DF98F" w14:textId="77777777" w:rsidR="00EB7C25" w:rsidRPr="002D0D68" w:rsidRDefault="00EB7C25" w:rsidP="002B366A">
      <w:pPr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Ulice: Školní 284, 384 02 Lhenice</w:t>
      </w:r>
    </w:p>
    <w:p w14:paraId="509BD36A" w14:textId="77777777" w:rsidR="00EB7C25" w:rsidRPr="002D0D68" w:rsidRDefault="00EB7C25" w:rsidP="002B366A">
      <w:pPr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 </w:t>
      </w:r>
    </w:p>
    <w:p w14:paraId="050A7C01" w14:textId="77777777" w:rsidR="00EB7C25" w:rsidRPr="002D0D68" w:rsidRDefault="00EB7C25" w:rsidP="002B366A">
      <w:pPr>
        <w:rPr>
          <w:color w:val="1A1A1A"/>
          <w:sz w:val="24"/>
          <w:szCs w:val="24"/>
        </w:rPr>
      </w:pPr>
      <w:r w:rsidRPr="002D0D68">
        <w:rPr>
          <w:b/>
          <w:bCs/>
          <w:color w:val="1A1A1A"/>
          <w:sz w:val="24"/>
          <w:szCs w:val="24"/>
        </w:rPr>
        <w:t>Telefonní číslo školní družiny:</w:t>
      </w:r>
    </w:p>
    <w:p w14:paraId="7E43D474" w14:textId="77777777" w:rsidR="00EB7C25" w:rsidRPr="002D0D68" w:rsidRDefault="00EB7C25" w:rsidP="002B366A">
      <w:pPr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388 321 880</w:t>
      </w:r>
    </w:p>
    <w:p w14:paraId="0B3A58C9" w14:textId="77777777" w:rsidR="00EB7C25" w:rsidRPr="002D0D68" w:rsidRDefault="00EB7C25" w:rsidP="002B366A">
      <w:pPr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 </w:t>
      </w:r>
    </w:p>
    <w:p w14:paraId="586CC732" w14:textId="77777777" w:rsidR="00EB7C25" w:rsidRPr="002D0D68" w:rsidRDefault="00EB7C25" w:rsidP="002B366A">
      <w:pPr>
        <w:rPr>
          <w:color w:val="1A1A1A"/>
          <w:sz w:val="24"/>
          <w:szCs w:val="24"/>
        </w:rPr>
      </w:pPr>
      <w:r w:rsidRPr="002D0D68">
        <w:rPr>
          <w:b/>
          <w:bCs/>
          <w:color w:val="1A1A1A"/>
          <w:sz w:val="24"/>
          <w:szCs w:val="24"/>
        </w:rPr>
        <w:t>Zřizovatel Školní družiny:</w:t>
      </w:r>
    </w:p>
    <w:p w14:paraId="580F9F28" w14:textId="3CDAA333" w:rsidR="00EB7C25" w:rsidRDefault="00EB7C25" w:rsidP="002B366A">
      <w:pPr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Městys Lhenice, Školní 124, 384 02 Lhenice</w:t>
      </w:r>
    </w:p>
    <w:p w14:paraId="2AB3BB23" w14:textId="77777777" w:rsidR="002B366A" w:rsidRPr="002D0D68" w:rsidRDefault="002B366A" w:rsidP="002B366A">
      <w:pPr>
        <w:rPr>
          <w:color w:val="1A1A1A"/>
          <w:sz w:val="24"/>
          <w:szCs w:val="24"/>
        </w:rPr>
      </w:pPr>
    </w:p>
    <w:p w14:paraId="6A59B525" w14:textId="77777777" w:rsidR="00EB7C25" w:rsidRPr="002B366A" w:rsidRDefault="00EB7C25" w:rsidP="002B366A">
      <w:pPr>
        <w:pStyle w:val="Nadpis2"/>
        <w:rPr>
          <w:b/>
          <w:sz w:val="28"/>
          <w:szCs w:val="28"/>
        </w:rPr>
      </w:pPr>
      <w:bookmarkStart w:id="2" w:name="_Toc175909746"/>
      <w:r w:rsidRPr="002B366A">
        <w:rPr>
          <w:b/>
          <w:sz w:val="28"/>
          <w:szCs w:val="28"/>
        </w:rPr>
        <w:t>Charakteristika vzdělávacího programu ŠD</w:t>
      </w:r>
      <w:bookmarkEnd w:id="2"/>
    </w:p>
    <w:p w14:paraId="0E8730B3" w14:textId="6F3EA7B1" w:rsidR="00EB7C25" w:rsidRPr="00314BC3" w:rsidRDefault="00EB7C25" w:rsidP="00B95BAD">
      <w:pPr>
        <w:pStyle w:val="Odstavecseseznamem"/>
        <w:numPr>
          <w:ilvl w:val="0"/>
          <w:numId w:val="8"/>
        </w:numPr>
        <w:spacing w:before="100" w:beforeAutospacing="1" w:after="100" w:afterAutospacing="1"/>
        <w:rPr>
          <w:rStyle w:val="Siln"/>
          <w:rFonts w:ascii="Times New Roman" w:hAnsi="Times New Roman"/>
          <w:sz w:val="24"/>
          <w:szCs w:val="24"/>
        </w:rPr>
      </w:pPr>
      <w:r w:rsidRPr="00314BC3">
        <w:rPr>
          <w:rStyle w:val="Siln"/>
          <w:rFonts w:ascii="Times New Roman" w:hAnsi="Times New Roman"/>
          <w:sz w:val="24"/>
          <w:szCs w:val="24"/>
        </w:rPr>
        <w:t>Konkrétní cíle vzdělávání</w:t>
      </w:r>
    </w:p>
    <w:p w14:paraId="7363F7D9" w14:textId="77777777" w:rsidR="00EB7C25" w:rsidRPr="002D0D68" w:rsidRDefault="00EB7C25" w:rsidP="00B95BAD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Rozvoj osobnosti dítěte, jeho učení a poznávání, sociální a mravní hodnoty.</w:t>
      </w:r>
    </w:p>
    <w:p w14:paraId="5D284235" w14:textId="77777777" w:rsidR="00EB7C25" w:rsidRPr="002D0D68" w:rsidRDefault="00EB7C25" w:rsidP="00B95BAD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Osvojení si základů hodnot, na nichž je založena naše společnost, zásada demokracie a právního státu, základních lidských práv a svobod, odpovědnost a smysl pro sociální soudružnost.</w:t>
      </w:r>
    </w:p>
    <w:p w14:paraId="6C80C730" w14:textId="77777777" w:rsidR="00EB7C25" w:rsidRPr="002D0D68" w:rsidRDefault="00EB7C25" w:rsidP="00B95BAD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Utváření vědomí národní a státní příslušnosti, tolerance, ohleduplnost, respekt k jinému názoru, jiné národnosti…</w:t>
      </w:r>
    </w:p>
    <w:p w14:paraId="236677C6" w14:textId="77777777" w:rsidR="00EB7C25" w:rsidRPr="002D0D68" w:rsidRDefault="00EB7C25" w:rsidP="00B95BAD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Poznání světových a evropských kulturních tradic.</w:t>
      </w:r>
    </w:p>
    <w:p w14:paraId="2D0D99CF" w14:textId="77777777" w:rsidR="00EB7C25" w:rsidRPr="002D0D68" w:rsidRDefault="00EB7C25" w:rsidP="00B95BAD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Naučit se rozlišovat čas práce, čas odpočinku a relaxace, umět smysluplně využít volný čas.</w:t>
      </w:r>
    </w:p>
    <w:p w14:paraId="786B65E7" w14:textId="77777777" w:rsidR="00314BC3" w:rsidRDefault="00EB7C25" w:rsidP="00B95BAD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Získání a uplatňování znalostí o životním prostředí a jeho ochraně, zásady bezpečnosti a ochrana zdraví.</w:t>
      </w:r>
    </w:p>
    <w:p w14:paraId="6167FE15" w14:textId="3ECDCE2D" w:rsidR="00EB7C25" w:rsidRPr="00314BC3" w:rsidRDefault="00EB7C25" w:rsidP="00B95BAD">
      <w:pPr>
        <w:pStyle w:val="Odstavecseseznamem"/>
        <w:numPr>
          <w:ilvl w:val="0"/>
          <w:numId w:val="8"/>
        </w:numPr>
        <w:spacing w:before="100" w:beforeAutospacing="1" w:after="100" w:afterAutospacing="1"/>
        <w:rPr>
          <w:rStyle w:val="Siln"/>
          <w:rFonts w:ascii="Times New Roman" w:hAnsi="Times New Roman"/>
          <w:b w:val="0"/>
          <w:bCs w:val="0"/>
          <w:color w:val="1A1A1A"/>
          <w:sz w:val="24"/>
          <w:szCs w:val="24"/>
        </w:rPr>
      </w:pPr>
      <w:r w:rsidRPr="00314BC3">
        <w:rPr>
          <w:rStyle w:val="Siln"/>
          <w:rFonts w:ascii="Times New Roman" w:hAnsi="Times New Roman"/>
          <w:sz w:val="24"/>
          <w:szCs w:val="24"/>
        </w:rPr>
        <w:t>Klíčové kompetence</w:t>
      </w:r>
    </w:p>
    <w:p w14:paraId="6D8B5A85" w14:textId="77777777" w:rsidR="00EB7C25" w:rsidRPr="002D0D68" w:rsidRDefault="00EB7C25" w:rsidP="002B366A">
      <w:pPr>
        <w:spacing w:before="100" w:beforeAutospacing="1" w:after="100" w:afterAutospacing="1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V etapě základního vzdělávání jsou za klíčové považovány kompetence k učení, k řešení problémů, komunikativní, sociální a personální, občanské a pracovní kompetence.</w:t>
      </w:r>
    </w:p>
    <w:p w14:paraId="161C99EE" w14:textId="77777777" w:rsidR="00EB7C25" w:rsidRPr="002D0D68" w:rsidRDefault="00EB7C25" w:rsidP="00B95BAD">
      <w:pPr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Kompetence k učení – žák se učí s chutí, získané vědomosti a dovednosti uplatňuje v praxi, vyhledává informace z různých zdrojů, klade si otázky, hledá na ně odpovědi, umí zhodnotit své výkony a prezentuje výsledky své práce.</w:t>
      </w:r>
    </w:p>
    <w:p w14:paraId="6249EB71" w14:textId="77777777" w:rsidR="00EB7C25" w:rsidRPr="002D0D68" w:rsidRDefault="00EB7C25" w:rsidP="00B95BAD">
      <w:pPr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Kompetence k řešení problémů – započaté činnosti dokončuje, rozlišuje správná a chybná řešení a hledá nová, promýšlí a plánuje řešení problému, uvědomuje si zodpovědnost.</w:t>
      </w:r>
    </w:p>
    <w:p w14:paraId="48DA3FCB" w14:textId="77777777" w:rsidR="00EB7C25" w:rsidRPr="002D0D68" w:rsidRDefault="00EB7C25" w:rsidP="00B95BAD">
      <w:pPr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Kompetence komunikativní – souvislými větami formuluje myšlenky, komunikuje bez ostychu s vrstevníky i dospělými, vyjadřuje své pocity řečí, gestem, mimikou, rozvíjí slovní zásobu.</w:t>
      </w:r>
    </w:p>
    <w:p w14:paraId="77CE1E3E" w14:textId="77777777" w:rsidR="00EB7C25" w:rsidRPr="002D0D68" w:rsidRDefault="00EB7C25" w:rsidP="00B95BAD">
      <w:pPr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Kompetence sociální a interpersonální – samostatně se rozhoduje, je odpovědný za své chování, rozpozná vhodné a nevhodné chování, vnímá nespravedlnost, agresivitu, šikanu a dovede se jim bránit, ve skupině spolupracuje, je schopen respektovat jiné, je tolerantní k odlišnostem mezi lidmi.</w:t>
      </w:r>
    </w:p>
    <w:p w14:paraId="396B2603" w14:textId="77777777" w:rsidR="00EB7C25" w:rsidRPr="002D0D68" w:rsidRDefault="00EB7C25" w:rsidP="00B95BAD">
      <w:pPr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Kompetence občanské – uvědomuje si svá práva a povinnosti, dbá o své zdraví a bezpečí, chová se zodpovědně k sobě i ostatním, odhaduje rizika svých nápadů, učí se plánovat, organizovat, řídit a hodnotit.</w:t>
      </w:r>
    </w:p>
    <w:p w14:paraId="39B314C1" w14:textId="77777777" w:rsidR="00314BC3" w:rsidRDefault="00EB7C25" w:rsidP="00B95BAD">
      <w:pPr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Kompetence pracovní – využívá znalosti a zkušenosti získané v jednotlivých vzdělávacích oblastech, používá bezpečně a účinně materiály, dodržuje vymezená pravidla, plní povinnosti a závazky.</w:t>
      </w:r>
    </w:p>
    <w:p w14:paraId="3D03B23D" w14:textId="637925FC" w:rsidR="00EB7C25" w:rsidRPr="00314BC3" w:rsidRDefault="00EB7C25" w:rsidP="00B95BAD">
      <w:pPr>
        <w:pStyle w:val="Odstavecseseznamem"/>
        <w:numPr>
          <w:ilvl w:val="0"/>
          <w:numId w:val="8"/>
        </w:numPr>
        <w:spacing w:before="100" w:beforeAutospacing="1" w:after="100" w:afterAutospacing="1"/>
        <w:rPr>
          <w:rStyle w:val="Siln"/>
          <w:rFonts w:ascii="Times New Roman" w:hAnsi="Times New Roman"/>
          <w:b w:val="0"/>
          <w:bCs w:val="0"/>
          <w:color w:val="1A1A1A"/>
          <w:sz w:val="24"/>
          <w:szCs w:val="24"/>
        </w:rPr>
      </w:pPr>
      <w:r w:rsidRPr="00314BC3">
        <w:rPr>
          <w:rStyle w:val="Siln"/>
          <w:rFonts w:ascii="Times New Roman" w:hAnsi="Times New Roman"/>
          <w:sz w:val="24"/>
          <w:szCs w:val="24"/>
        </w:rPr>
        <w:t>Formy a obsah činností ve školní družině</w:t>
      </w:r>
    </w:p>
    <w:p w14:paraId="51D99EDB" w14:textId="77777777" w:rsidR="00EB7C25" w:rsidRPr="002D0D68" w:rsidRDefault="00EB7C25" w:rsidP="002B366A">
      <w:pPr>
        <w:spacing w:before="100" w:beforeAutospacing="1" w:after="100" w:afterAutospacing="1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Vyhláška č. 74/2005 Sb. o zájmovém vzdělávání ve znění pozdějších úprav stanovuje náplň práce školní družiny, jsou to zejména tyto činnosti:</w:t>
      </w:r>
    </w:p>
    <w:p w14:paraId="24B02974" w14:textId="77777777" w:rsidR="00EB7C25" w:rsidRPr="002D0D68" w:rsidRDefault="00EB7C25" w:rsidP="002B366A">
      <w:pPr>
        <w:spacing w:before="100" w:beforeAutospacing="1" w:after="100" w:afterAutospacing="1"/>
        <w:ind w:left="585" w:hanging="585"/>
        <w:rPr>
          <w:color w:val="1A1A1A"/>
          <w:sz w:val="24"/>
          <w:szCs w:val="24"/>
        </w:rPr>
      </w:pPr>
      <w:r w:rsidRPr="002D0D68">
        <w:rPr>
          <w:b/>
          <w:bCs/>
          <w:color w:val="1A1A1A"/>
          <w:sz w:val="24"/>
          <w:szCs w:val="24"/>
        </w:rPr>
        <w:t>Pravidelná činnost</w:t>
      </w:r>
      <w:r w:rsidRPr="002D0D68">
        <w:rPr>
          <w:color w:val="1A1A1A"/>
          <w:sz w:val="24"/>
          <w:szCs w:val="24"/>
        </w:rPr>
        <w:t xml:space="preserve"> – vychází z týdenní skladby zaměstnání.</w:t>
      </w:r>
    </w:p>
    <w:p w14:paraId="1532FE37" w14:textId="77777777" w:rsidR="00EB7C25" w:rsidRPr="002D0D68" w:rsidRDefault="00EB7C25" w:rsidP="002B366A">
      <w:pPr>
        <w:spacing w:before="100" w:beforeAutospacing="1" w:after="100" w:afterAutospacing="1"/>
        <w:ind w:left="585" w:hanging="585"/>
        <w:rPr>
          <w:color w:val="1A1A1A"/>
          <w:sz w:val="24"/>
          <w:szCs w:val="24"/>
        </w:rPr>
      </w:pPr>
      <w:r w:rsidRPr="002D0D68">
        <w:rPr>
          <w:b/>
          <w:bCs/>
          <w:color w:val="1A1A1A"/>
          <w:sz w:val="24"/>
          <w:szCs w:val="24"/>
        </w:rPr>
        <w:t xml:space="preserve">Příležitostné akce </w:t>
      </w:r>
      <w:r w:rsidRPr="002D0D68">
        <w:rPr>
          <w:color w:val="1A1A1A"/>
          <w:sz w:val="24"/>
          <w:szCs w:val="24"/>
        </w:rPr>
        <w:t>– nejsou zahrnuty do týdenní skladby zaměstnání (slavnosti, výlety).</w:t>
      </w:r>
    </w:p>
    <w:p w14:paraId="604F4ADC" w14:textId="77777777" w:rsidR="00EB7C25" w:rsidRPr="002D0D68" w:rsidRDefault="00EB7C25" w:rsidP="002B366A">
      <w:pPr>
        <w:spacing w:before="100" w:beforeAutospacing="1" w:after="100" w:afterAutospacing="1"/>
        <w:rPr>
          <w:color w:val="1A1A1A"/>
          <w:sz w:val="24"/>
          <w:szCs w:val="24"/>
        </w:rPr>
      </w:pPr>
      <w:r w:rsidRPr="002D0D68">
        <w:rPr>
          <w:b/>
          <w:bCs/>
          <w:color w:val="1A1A1A"/>
          <w:sz w:val="24"/>
          <w:szCs w:val="24"/>
        </w:rPr>
        <w:lastRenderedPageBreak/>
        <w:t xml:space="preserve">Spontánní aktivity </w:t>
      </w:r>
      <w:r w:rsidRPr="002D0D68">
        <w:rPr>
          <w:color w:val="1A1A1A"/>
          <w:sz w:val="24"/>
          <w:szCs w:val="24"/>
        </w:rPr>
        <w:t>– průběžné činnosti – klidové akce po obědě nebo ke konci provozní doby.</w:t>
      </w:r>
    </w:p>
    <w:p w14:paraId="5CF7D3AE" w14:textId="4CB9DD93" w:rsidR="00EB7C25" w:rsidRPr="002D0D68" w:rsidRDefault="00EB7C25" w:rsidP="002B366A">
      <w:pPr>
        <w:spacing w:before="100" w:beforeAutospacing="1" w:after="100" w:afterAutospacing="1"/>
        <w:rPr>
          <w:color w:val="1A1A1A"/>
          <w:sz w:val="24"/>
          <w:szCs w:val="24"/>
        </w:rPr>
      </w:pPr>
      <w:r w:rsidRPr="002D0D68">
        <w:rPr>
          <w:b/>
          <w:bCs/>
          <w:color w:val="1A1A1A"/>
          <w:sz w:val="24"/>
          <w:szCs w:val="24"/>
        </w:rPr>
        <w:t xml:space="preserve">Odpočinkové činnosti </w:t>
      </w:r>
      <w:r w:rsidRPr="002D0D68">
        <w:rPr>
          <w:color w:val="1A1A1A"/>
          <w:sz w:val="24"/>
          <w:szCs w:val="24"/>
        </w:rPr>
        <w:t xml:space="preserve">– </w:t>
      </w:r>
      <w:r w:rsidRPr="002D0D68">
        <w:rPr>
          <w:b/>
          <w:bCs/>
          <w:color w:val="1A1A1A"/>
          <w:sz w:val="24"/>
          <w:szCs w:val="24"/>
        </w:rPr>
        <w:t xml:space="preserve">jedná </w:t>
      </w:r>
      <w:r w:rsidRPr="002D0D68">
        <w:rPr>
          <w:color w:val="1A1A1A"/>
          <w:sz w:val="24"/>
          <w:szCs w:val="24"/>
        </w:rPr>
        <w:t>se o činnosti klidové, ale i odpočinek aktivní – kompenzuje</w:t>
      </w:r>
      <w:r w:rsidR="002B366A">
        <w:rPr>
          <w:color w:val="1A1A1A"/>
          <w:sz w:val="24"/>
          <w:szCs w:val="24"/>
        </w:rPr>
        <w:t xml:space="preserve"> </w:t>
      </w:r>
      <w:r w:rsidRPr="002D0D68">
        <w:rPr>
          <w:color w:val="1A1A1A"/>
          <w:sz w:val="24"/>
          <w:szCs w:val="24"/>
        </w:rPr>
        <w:t>jednostrannou zátěž během škol, vyučování.</w:t>
      </w:r>
    </w:p>
    <w:p w14:paraId="1A7C86C7" w14:textId="77777777" w:rsidR="00314BC3" w:rsidRDefault="00EB7C25" w:rsidP="00314BC3">
      <w:pPr>
        <w:spacing w:before="100" w:beforeAutospacing="1" w:after="100" w:afterAutospacing="1"/>
        <w:rPr>
          <w:color w:val="1A1A1A"/>
          <w:sz w:val="24"/>
          <w:szCs w:val="24"/>
        </w:rPr>
      </w:pPr>
      <w:r w:rsidRPr="002D0D68">
        <w:rPr>
          <w:b/>
          <w:bCs/>
          <w:color w:val="1A1A1A"/>
          <w:sz w:val="24"/>
          <w:szCs w:val="24"/>
        </w:rPr>
        <w:t>Příprava na </w:t>
      </w:r>
      <w:proofErr w:type="gramStart"/>
      <w:r w:rsidRPr="002D0D68">
        <w:rPr>
          <w:b/>
          <w:bCs/>
          <w:color w:val="1A1A1A"/>
          <w:sz w:val="24"/>
          <w:szCs w:val="24"/>
        </w:rPr>
        <w:t xml:space="preserve">vyučování </w:t>
      </w:r>
      <w:r w:rsidRPr="002D0D68">
        <w:rPr>
          <w:color w:val="1A1A1A"/>
          <w:sz w:val="24"/>
          <w:szCs w:val="24"/>
        </w:rPr>
        <w:t> -</w:t>
      </w:r>
      <w:proofErr w:type="gramEnd"/>
      <w:r w:rsidRPr="002D0D68">
        <w:rPr>
          <w:color w:val="1A1A1A"/>
          <w:sz w:val="24"/>
          <w:szCs w:val="24"/>
        </w:rPr>
        <w:t xml:space="preserve"> Příprava na vyučování zahrnuje okruh činností související s plněním školních povinností, není to však povinná činnost ŠD. Může jít o vypracovávání domácích úkolů (pouze se souhlasem rodičů, nikoliv před 15. hodinou, vychovatelka žákům úkoly neopravuje), nebo zábavné procvičování učiva formou didaktických her (včetně řešení problémů), ověřování a upevňování školních poznatků v praxi při vycházkách, exkurzích a dalších činnostech; získávání dalších doplňujících poznatků při průběžné činnosti ŠD (např. vycházky, poslechové činnosti, práce s knihou a časopisy).</w:t>
      </w:r>
    </w:p>
    <w:p w14:paraId="22B0DD67" w14:textId="46829435" w:rsidR="00EB7C25" w:rsidRPr="00314BC3" w:rsidRDefault="00EB7C25" w:rsidP="00B95BAD">
      <w:pPr>
        <w:pStyle w:val="Odstavecseseznamem"/>
        <w:numPr>
          <w:ilvl w:val="0"/>
          <w:numId w:val="8"/>
        </w:numPr>
        <w:spacing w:before="100" w:beforeAutospacing="1" w:after="100" w:afterAutospacing="1"/>
        <w:rPr>
          <w:rStyle w:val="Siln"/>
          <w:rFonts w:ascii="Times New Roman" w:hAnsi="Times New Roman"/>
          <w:b w:val="0"/>
          <w:bCs w:val="0"/>
          <w:color w:val="1A1A1A"/>
          <w:sz w:val="24"/>
          <w:szCs w:val="24"/>
        </w:rPr>
      </w:pPr>
      <w:r w:rsidRPr="00314BC3">
        <w:rPr>
          <w:rStyle w:val="Siln"/>
          <w:rFonts w:ascii="Times New Roman" w:hAnsi="Times New Roman"/>
          <w:sz w:val="24"/>
          <w:szCs w:val="24"/>
        </w:rPr>
        <w:t>Metody</w:t>
      </w:r>
    </w:p>
    <w:p w14:paraId="762A8CC9" w14:textId="77777777" w:rsidR="00EB7C25" w:rsidRPr="002D0D68" w:rsidRDefault="00EB7C25" w:rsidP="002B366A">
      <w:pPr>
        <w:spacing w:before="100" w:beforeAutospacing="1" w:after="100" w:afterAutospacing="1"/>
        <w:ind w:left="585" w:hanging="585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Metody – cesty k dosažení výchovně-vzdělávacích cílů</w:t>
      </w:r>
    </w:p>
    <w:p w14:paraId="5967E917" w14:textId="77777777" w:rsidR="00EB7C25" w:rsidRPr="002D0D68" w:rsidRDefault="00EB7C25" w:rsidP="00B95BAD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slovní (monologické, dialogické, práce s knihou)</w:t>
      </w:r>
    </w:p>
    <w:p w14:paraId="0265EAC1" w14:textId="77777777" w:rsidR="00EB7C25" w:rsidRPr="002D0D68" w:rsidRDefault="00EB7C25" w:rsidP="00B95BAD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názorně-demonstrační (pozorování, předvádění, obrázky, projekce)</w:t>
      </w:r>
    </w:p>
    <w:p w14:paraId="1AEBA7F6" w14:textId="77777777" w:rsidR="00EB7C25" w:rsidRPr="002D0D68" w:rsidRDefault="00EB7C25" w:rsidP="00B95BAD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praktické (pracovní a pohybové dovednosti, grafické a výtvarné činnosti, pracovní činnosti)</w:t>
      </w:r>
    </w:p>
    <w:p w14:paraId="5D974489" w14:textId="77777777" w:rsidR="00EB7C25" w:rsidRPr="002D0D68" w:rsidRDefault="00EB7C25" w:rsidP="00EB7C25">
      <w:pPr>
        <w:spacing w:before="100" w:beforeAutospacing="1" w:after="100" w:afterAutospacing="1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Pravidelné, příležitostné a spontánní činnosti obsahují následné metody a formy práce:</w:t>
      </w:r>
    </w:p>
    <w:p w14:paraId="0F2D2725" w14:textId="77777777" w:rsidR="00EB7C25" w:rsidRPr="002D0D68" w:rsidRDefault="00EB7C25" w:rsidP="00B95BAD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Odpočinek na koberci – poslech audionahrávek, pohádek s hudbou, volné rozhovory</w:t>
      </w:r>
    </w:p>
    <w:p w14:paraId="52437515" w14:textId="77777777" w:rsidR="00EB7C25" w:rsidRPr="002D0D68" w:rsidRDefault="00EB7C25" w:rsidP="00B95BAD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Stolní a společenské hry</w:t>
      </w:r>
    </w:p>
    <w:p w14:paraId="00EF7AC7" w14:textId="77777777" w:rsidR="00EB7C25" w:rsidRPr="002D0D68" w:rsidRDefault="00EB7C25" w:rsidP="00B95BAD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Námětové hry a činnosti, podporující tvořivost, představivost a fantazii</w:t>
      </w:r>
    </w:p>
    <w:p w14:paraId="7E45D717" w14:textId="77777777" w:rsidR="00EB7C25" w:rsidRPr="002D0D68" w:rsidRDefault="00EB7C25" w:rsidP="00B95BAD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Spontánní hra, volné hry a experimenty s materiálem a předměty</w:t>
      </w:r>
    </w:p>
    <w:p w14:paraId="58599367" w14:textId="77777777" w:rsidR="00EB7C25" w:rsidRPr="002D0D68" w:rsidRDefault="00EB7C25" w:rsidP="00B95BAD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Hudebně pohybové hry</w:t>
      </w:r>
    </w:p>
    <w:p w14:paraId="7F78BA25" w14:textId="77777777" w:rsidR="00EB7C25" w:rsidRPr="002D0D68" w:rsidRDefault="00EB7C25" w:rsidP="00B95BAD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Smyslové hry, činnosti zaměřené na rozvoj a cvičení postřehu a vnímání, zrakové a sluchové paměti, koncentrace pozornosti</w:t>
      </w:r>
    </w:p>
    <w:p w14:paraId="558A1494" w14:textId="77777777" w:rsidR="00EB7C25" w:rsidRPr="002D0D68" w:rsidRDefault="00EB7C25" w:rsidP="00B95BAD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Činnosti relaxační a odpočinkové, zajišťující zdravou atmosféru a pohodu prostředí</w:t>
      </w:r>
    </w:p>
    <w:p w14:paraId="2D44446A" w14:textId="77777777" w:rsidR="00EB7C25" w:rsidRPr="002D0D68" w:rsidRDefault="00EB7C25" w:rsidP="00B95BAD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Tvořivé a konstruktivní hry podle výběru dětí</w:t>
      </w:r>
    </w:p>
    <w:p w14:paraId="2F015766" w14:textId="77777777" w:rsidR="00EB7C25" w:rsidRPr="002D0D68" w:rsidRDefault="00EB7C25" w:rsidP="00B95BAD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Vyprávění, předčítání, společná četba – využití knih z knihovny městyse a knih, které si děti přinesou z domova</w:t>
      </w:r>
    </w:p>
    <w:p w14:paraId="6182A311" w14:textId="77777777" w:rsidR="00EB7C25" w:rsidRPr="002D0D68" w:rsidRDefault="00EB7C25" w:rsidP="00B95BAD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Individuální i skupinové rozhovory o dětských problémech a zážitcích, společné diskuse</w:t>
      </w:r>
    </w:p>
    <w:p w14:paraId="6BB6BA29" w14:textId="77777777" w:rsidR="00EB7C25" w:rsidRPr="002D0D68" w:rsidRDefault="00EB7C25" w:rsidP="00B95BAD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Práce s dětskými časopisy, prohlížení alb, sbírek – individuální i ve skupinách</w:t>
      </w:r>
    </w:p>
    <w:p w14:paraId="5C10A1D1" w14:textId="77777777" w:rsidR="00EB7C25" w:rsidRPr="002D0D68" w:rsidRDefault="00EB7C25" w:rsidP="00B95BAD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Klidná zaměstnání – hry s pexesy, puzzle…</w:t>
      </w:r>
    </w:p>
    <w:p w14:paraId="051CB090" w14:textId="77777777" w:rsidR="00EB7C25" w:rsidRPr="002D0D68" w:rsidRDefault="00EB7C25" w:rsidP="00B95BAD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Volné kreslení a modelování, omalovánky</w:t>
      </w:r>
    </w:p>
    <w:p w14:paraId="38AE2B6D" w14:textId="77777777" w:rsidR="00EB7C25" w:rsidRPr="002D0D68" w:rsidRDefault="00EB7C25" w:rsidP="00B95BAD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Hádanky. Testy, hlavolamy, kvizy</w:t>
      </w:r>
    </w:p>
    <w:p w14:paraId="0CC4C766" w14:textId="77777777" w:rsidR="00EB7C25" w:rsidRPr="002D0D68" w:rsidRDefault="00EB7C25" w:rsidP="00B95BAD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Sledování pohádek a příběhů ovlivňující citový život dítěte</w:t>
      </w:r>
    </w:p>
    <w:p w14:paraId="74223C83" w14:textId="77777777" w:rsidR="00EB7C25" w:rsidRPr="002D0D68" w:rsidRDefault="00EB7C25" w:rsidP="00B95BAD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Zdravotně zaměřené činnosti – vyrovnávací, protahovací, uvolňovací, dechové a relaxační cvičení</w:t>
      </w:r>
    </w:p>
    <w:p w14:paraId="60787116" w14:textId="77777777" w:rsidR="00EB7C25" w:rsidRPr="002D0D68" w:rsidRDefault="00EB7C25" w:rsidP="00B95BAD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Vycházky, výlety, výstavy</w:t>
      </w:r>
    </w:p>
    <w:p w14:paraId="079750CE" w14:textId="77777777" w:rsidR="00EB7C25" w:rsidRPr="002D0D68" w:rsidRDefault="00EB7C25" w:rsidP="00B95BAD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Práce s mapou, atlasem</w:t>
      </w:r>
    </w:p>
    <w:p w14:paraId="5303B352" w14:textId="77777777" w:rsidR="00EB7C25" w:rsidRPr="002D0D68" w:rsidRDefault="00EB7C25" w:rsidP="00B95BAD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Besídky, vystoupení</w:t>
      </w:r>
    </w:p>
    <w:p w14:paraId="50032B60" w14:textId="77777777" w:rsidR="00EB7C25" w:rsidRPr="002D0D68" w:rsidRDefault="00EB7C25" w:rsidP="00B95BAD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Vědomostní soutěže</w:t>
      </w:r>
    </w:p>
    <w:p w14:paraId="1079EB62" w14:textId="77777777" w:rsidR="00314BC3" w:rsidRDefault="00EB7C25" w:rsidP="00B95BAD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Komunitní kruh, diskuse</w:t>
      </w:r>
    </w:p>
    <w:p w14:paraId="2F38FAC6" w14:textId="31CFEB12" w:rsidR="00EB7C25" w:rsidRPr="00314BC3" w:rsidRDefault="00EB7C25" w:rsidP="00B95BAD">
      <w:pPr>
        <w:pStyle w:val="Odstavecseseznamem"/>
        <w:numPr>
          <w:ilvl w:val="0"/>
          <w:numId w:val="8"/>
        </w:numPr>
        <w:spacing w:before="100" w:beforeAutospacing="1" w:after="100" w:afterAutospacing="1"/>
        <w:rPr>
          <w:rStyle w:val="Siln"/>
          <w:rFonts w:ascii="Times New Roman" w:hAnsi="Times New Roman"/>
          <w:b w:val="0"/>
          <w:bCs w:val="0"/>
          <w:color w:val="1A1A1A"/>
          <w:sz w:val="24"/>
          <w:szCs w:val="24"/>
        </w:rPr>
      </w:pPr>
      <w:r w:rsidRPr="00314BC3">
        <w:rPr>
          <w:rStyle w:val="Siln"/>
          <w:rFonts w:ascii="Times New Roman" w:hAnsi="Times New Roman"/>
          <w:sz w:val="24"/>
          <w:szCs w:val="24"/>
        </w:rPr>
        <w:lastRenderedPageBreak/>
        <w:t>Požadavky pro volný čas</w:t>
      </w:r>
    </w:p>
    <w:p w14:paraId="37F94CD4" w14:textId="77777777" w:rsidR="00EB7C25" w:rsidRPr="002D0D68" w:rsidRDefault="00EB7C25" w:rsidP="00EB7C25">
      <w:pPr>
        <w:spacing w:before="100" w:beforeAutospacing="1" w:after="100" w:afterAutospacing="1"/>
        <w:rPr>
          <w:color w:val="1A1A1A"/>
          <w:sz w:val="24"/>
          <w:szCs w:val="24"/>
        </w:rPr>
      </w:pPr>
      <w:r w:rsidRPr="002D0D68">
        <w:rPr>
          <w:b/>
          <w:bCs/>
          <w:i/>
          <w:iCs/>
          <w:color w:val="1A1A1A"/>
          <w:sz w:val="24"/>
          <w:szCs w:val="24"/>
        </w:rPr>
        <w:t xml:space="preserve">Požadavek dobrovolnosti – </w:t>
      </w:r>
      <w:r w:rsidRPr="002D0D68">
        <w:rPr>
          <w:color w:val="1A1A1A"/>
          <w:sz w:val="24"/>
          <w:szCs w:val="24"/>
        </w:rPr>
        <w:t>děti vykonávají danou činnost dobrovolně na základě vzbuzeného zájmu a motivace, veškeré činnosti jsou přiměřené věku dětí a jejich momentálnímu stavu.</w:t>
      </w:r>
    </w:p>
    <w:p w14:paraId="7205451E" w14:textId="77777777" w:rsidR="00EB7C25" w:rsidRPr="002D0D68" w:rsidRDefault="00EB7C25" w:rsidP="00EB7C25">
      <w:pPr>
        <w:spacing w:before="100" w:beforeAutospacing="1" w:after="100" w:afterAutospacing="1"/>
        <w:rPr>
          <w:color w:val="1A1A1A"/>
          <w:sz w:val="24"/>
          <w:szCs w:val="24"/>
        </w:rPr>
      </w:pPr>
      <w:r w:rsidRPr="002D0D68">
        <w:rPr>
          <w:b/>
          <w:bCs/>
          <w:i/>
          <w:iCs/>
          <w:color w:val="1A1A1A"/>
          <w:sz w:val="24"/>
          <w:szCs w:val="24"/>
        </w:rPr>
        <w:t>Požadavek pedagogického ovlivňování volného času –</w:t>
      </w:r>
      <w:r w:rsidRPr="002D0D68">
        <w:rPr>
          <w:color w:val="1A1A1A"/>
          <w:sz w:val="24"/>
          <w:szCs w:val="24"/>
        </w:rPr>
        <w:t xml:space="preserve"> vychovatelka motivuje k činnosti.</w:t>
      </w:r>
    </w:p>
    <w:p w14:paraId="4F398383" w14:textId="77777777" w:rsidR="00EB7C25" w:rsidRPr="002D0D68" w:rsidRDefault="00EB7C25" w:rsidP="00EB7C25">
      <w:pPr>
        <w:spacing w:before="100" w:beforeAutospacing="1" w:after="100" w:afterAutospacing="1"/>
        <w:rPr>
          <w:color w:val="1A1A1A"/>
          <w:sz w:val="24"/>
          <w:szCs w:val="24"/>
        </w:rPr>
      </w:pPr>
      <w:r w:rsidRPr="002D0D68">
        <w:rPr>
          <w:b/>
          <w:bCs/>
          <w:i/>
          <w:iCs/>
          <w:color w:val="1A1A1A"/>
          <w:sz w:val="24"/>
          <w:szCs w:val="24"/>
        </w:rPr>
        <w:t>Požadavek zájmovosti a zajímavosti –</w:t>
      </w:r>
      <w:r w:rsidRPr="002D0D68">
        <w:rPr>
          <w:color w:val="1A1A1A"/>
          <w:sz w:val="24"/>
          <w:szCs w:val="24"/>
        </w:rPr>
        <w:t xml:space="preserve"> činnosti jsou pro děti atraktivní, snaha používat jiné náměty než ty, které znají ze školy.</w:t>
      </w:r>
    </w:p>
    <w:p w14:paraId="6C771CEB" w14:textId="77777777" w:rsidR="00EB7C25" w:rsidRPr="002D0D68" w:rsidRDefault="00EB7C25" w:rsidP="00EB7C25">
      <w:pPr>
        <w:spacing w:before="100" w:beforeAutospacing="1" w:after="100" w:afterAutospacing="1"/>
        <w:rPr>
          <w:color w:val="1A1A1A"/>
          <w:sz w:val="24"/>
          <w:szCs w:val="24"/>
        </w:rPr>
      </w:pPr>
      <w:r w:rsidRPr="002D0D68">
        <w:rPr>
          <w:b/>
          <w:bCs/>
          <w:i/>
          <w:iCs/>
          <w:color w:val="1A1A1A"/>
          <w:sz w:val="24"/>
          <w:szCs w:val="24"/>
        </w:rPr>
        <w:t>Požadavek aktivity –</w:t>
      </w:r>
      <w:r w:rsidRPr="002D0D68">
        <w:rPr>
          <w:color w:val="1A1A1A"/>
          <w:sz w:val="24"/>
          <w:szCs w:val="24"/>
        </w:rPr>
        <w:t xml:space="preserve"> činnosti volit tak, aby v nich mohly být přiměřeně úspěšné všechny děti.</w:t>
      </w:r>
    </w:p>
    <w:p w14:paraId="309D4587" w14:textId="77777777" w:rsidR="00EB7C25" w:rsidRPr="002D0D68" w:rsidRDefault="00EB7C25" w:rsidP="00EB7C25">
      <w:pPr>
        <w:spacing w:before="100" w:beforeAutospacing="1" w:after="100" w:afterAutospacing="1"/>
        <w:rPr>
          <w:color w:val="1A1A1A"/>
          <w:sz w:val="24"/>
          <w:szCs w:val="24"/>
        </w:rPr>
      </w:pPr>
      <w:r w:rsidRPr="002D0D68">
        <w:rPr>
          <w:b/>
          <w:bCs/>
          <w:i/>
          <w:iCs/>
          <w:color w:val="1A1A1A"/>
          <w:sz w:val="24"/>
          <w:szCs w:val="24"/>
        </w:rPr>
        <w:t>Požadavek citovosti a citlivosti –</w:t>
      </w:r>
      <w:r w:rsidRPr="002D0D68">
        <w:rPr>
          <w:color w:val="1A1A1A"/>
          <w:sz w:val="24"/>
          <w:szCs w:val="24"/>
        </w:rPr>
        <w:t xml:space="preserve"> všechny činnosti by měly přinášet dětem kladné emoce, a to nejen z činnosti samé a následného ocenění, ale také radost z objevování či překonávání překážek.</w:t>
      </w:r>
    </w:p>
    <w:p w14:paraId="215223E1" w14:textId="0C656F5F" w:rsidR="00EB7C25" w:rsidRPr="002D0D68" w:rsidRDefault="00EB7C25" w:rsidP="00EB7C25">
      <w:pPr>
        <w:spacing w:before="100" w:beforeAutospacing="1" w:after="100" w:afterAutospacing="1"/>
        <w:rPr>
          <w:color w:val="1A1A1A"/>
          <w:sz w:val="24"/>
          <w:szCs w:val="24"/>
        </w:rPr>
      </w:pPr>
      <w:r w:rsidRPr="002D0D68">
        <w:rPr>
          <w:b/>
          <w:bCs/>
          <w:i/>
          <w:iCs/>
          <w:color w:val="1A1A1A"/>
          <w:sz w:val="24"/>
          <w:szCs w:val="24"/>
        </w:rPr>
        <w:t>Požadavek seberealizace –</w:t>
      </w:r>
      <w:r w:rsidRPr="002D0D68">
        <w:rPr>
          <w:b/>
          <w:bCs/>
          <w:color w:val="1A1A1A"/>
          <w:sz w:val="24"/>
          <w:szCs w:val="24"/>
        </w:rPr>
        <w:t xml:space="preserve"> </w:t>
      </w:r>
      <w:r w:rsidRPr="002D0D68">
        <w:rPr>
          <w:color w:val="1A1A1A"/>
          <w:sz w:val="24"/>
          <w:szCs w:val="24"/>
        </w:rPr>
        <w:t>činností (jejímž produktem je radost) dítě nachází a objevuje samo sebe, zvláště, je-li kladně ohodnoceno, a prostřednictvím činnosti v ŠD si vytváří žádoucí sociální kontakty.</w:t>
      </w:r>
    </w:p>
    <w:p w14:paraId="673737F1" w14:textId="77777777" w:rsidR="00EB7C25" w:rsidRPr="00E527F6" w:rsidRDefault="00EB7C25" w:rsidP="00E527F6">
      <w:pPr>
        <w:pStyle w:val="Nadpis2"/>
        <w:rPr>
          <w:b/>
          <w:sz w:val="28"/>
          <w:szCs w:val="28"/>
        </w:rPr>
      </w:pPr>
      <w:bookmarkStart w:id="3" w:name="_Toc175909747"/>
      <w:r w:rsidRPr="00E527F6">
        <w:rPr>
          <w:b/>
          <w:sz w:val="28"/>
          <w:szCs w:val="28"/>
        </w:rPr>
        <w:t>Organizační podmínky ŠD</w:t>
      </w:r>
      <w:bookmarkEnd w:id="3"/>
    </w:p>
    <w:p w14:paraId="4C6A0426" w14:textId="77777777" w:rsidR="00EB7C25" w:rsidRPr="002D0D68" w:rsidRDefault="00EB7C25" w:rsidP="00B95BAD">
      <w:pPr>
        <w:numPr>
          <w:ilvl w:val="1"/>
          <w:numId w:val="4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b/>
          <w:bCs/>
          <w:color w:val="1A1A1A"/>
          <w:sz w:val="24"/>
          <w:szCs w:val="24"/>
        </w:rPr>
        <w:t>Přihlašování a odhlašování</w:t>
      </w:r>
    </w:p>
    <w:p w14:paraId="1A2DF95A" w14:textId="77777777" w:rsidR="00EB7C25" w:rsidRPr="002D0D68" w:rsidRDefault="00EB7C25" w:rsidP="00EB7C25">
      <w:pPr>
        <w:spacing w:before="100" w:beforeAutospacing="1" w:after="100" w:afterAutospacing="1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Ve školní družině vychovatelka, zajišťuje přihlašování a odhlašování žáků, předávání informací rodičům, vyřizování námětů a stížností. Přihlášky se přijímají do 15.9.</w:t>
      </w:r>
    </w:p>
    <w:p w14:paraId="1FAF579C" w14:textId="33A21C5F" w:rsidR="00EB7C25" w:rsidRPr="002D0D68" w:rsidRDefault="00EB7C25" w:rsidP="00EB7C25">
      <w:pPr>
        <w:spacing w:before="100" w:beforeAutospacing="1" w:after="100" w:afterAutospacing="1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 xml:space="preserve">Do ŠD jsou přijímáni žáci 1. – </w:t>
      </w:r>
      <w:r w:rsidR="0059516E">
        <w:rPr>
          <w:color w:val="1A1A1A"/>
          <w:sz w:val="24"/>
          <w:szCs w:val="24"/>
        </w:rPr>
        <w:t>5</w:t>
      </w:r>
      <w:r w:rsidRPr="002D0D68">
        <w:rPr>
          <w:color w:val="1A1A1A"/>
          <w:sz w:val="24"/>
          <w:szCs w:val="24"/>
        </w:rPr>
        <w:t xml:space="preserve">. ročníku, přednostně žáci 1. a 2. ročníku. Do ŠD přijato maximálně </w:t>
      </w:r>
      <w:r w:rsidR="0059516E">
        <w:rPr>
          <w:color w:val="1A1A1A"/>
          <w:sz w:val="24"/>
          <w:szCs w:val="24"/>
        </w:rPr>
        <w:t>75</w:t>
      </w:r>
      <w:r w:rsidRPr="002D0D68">
        <w:rPr>
          <w:color w:val="1A1A1A"/>
          <w:sz w:val="24"/>
          <w:szCs w:val="24"/>
        </w:rPr>
        <w:t> dětí. Oddělení ŠD se naplňuje nejvýše do počtu 30 žáků denně přítomných. Jedná se o žáky, kteří jsou v daný čas fyzicky přítomni. O zařazení dětí do školní družiny rozhoduje ředitelka školy.</w:t>
      </w:r>
    </w:p>
    <w:p w14:paraId="24C0D0DE" w14:textId="77777777" w:rsidR="00EB7C25" w:rsidRPr="002D0D68" w:rsidRDefault="00EB7C25" w:rsidP="00B95BAD">
      <w:pPr>
        <w:numPr>
          <w:ilvl w:val="1"/>
          <w:numId w:val="4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b/>
          <w:bCs/>
          <w:color w:val="1A1A1A"/>
          <w:sz w:val="24"/>
          <w:szCs w:val="24"/>
        </w:rPr>
        <w:t>Příspěvek na částečnou úhradu nákladů ŠD</w:t>
      </w:r>
    </w:p>
    <w:p w14:paraId="14199C48" w14:textId="66037937" w:rsidR="00EB7C25" w:rsidRPr="002D0D68" w:rsidRDefault="00EB7C25" w:rsidP="00EB7C25">
      <w:pPr>
        <w:spacing w:before="100" w:beforeAutospacing="1" w:after="100" w:afterAutospacing="1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Příspěvek na částečnou úhradu neinvestičních nákladů školní družiny, hrazených zákonnými zástupci žáka, činí 1</w:t>
      </w:r>
      <w:r w:rsidR="0059516E">
        <w:rPr>
          <w:color w:val="1A1A1A"/>
          <w:sz w:val="24"/>
          <w:szCs w:val="24"/>
        </w:rPr>
        <w:t>2</w:t>
      </w:r>
      <w:r w:rsidRPr="002D0D68">
        <w:rPr>
          <w:color w:val="1A1A1A"/>
          <w:sz w:val="24"/>
          <w:szCs w:val="24"/>
        </w:rPr>
        <w:t>0,- Kč měsíčně. Tato částka platí i pro každé další dítě v případě docházky sourozenců do školní družiny.</w:t>
      </w:r>
    </w:p>
    <w:p w14:paraId="358D4282" w14:textId="060086ED" w:rsidR="00EB7C25" w:rsidRPr="002D0D68" w:rsidRDefault="00EB7C25" w:rsidP="00EB7C25">
      <w:pPr>
        <w:spacing w:before="100" w:beforeAutospacing="1" w:after="100" w:afterAutospacing="1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Příspěvek je hrazen ve dvou splátkách (není-li dohodnuto jinak) po </w:t>
      </w:r>
      <w:r w:rsidR="0059516E">
        <w:rPr>
          <w:color w:val="1A1A1A"/>
          <w:sz w:val="24"/>
          <w:szCs w:val="24"/>
        </w:rPr>
        <w:t>6</w:t>
      </w:r>
      <w:r w:rsidRPr="002D0D68">
        <w:rPr>
          <w:color w:val="1A1A1A"/>
          <w:sz w:val="24"/>
          <w:szCs w:val="24"/>
        </w:rPr>
        <w:t>00 Kč s touto splatností:</w:t>
      </w:r>
    </w:p>
    <w:p w14:paraId="073D5297" w14:textId="77777777" w:rsidR="00EB7C25" w:rsidRPr="002D0D68" w:rsidRDefault="00EB7C25" w:rsidP="00B95BAD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na 1. pololetí do 30. září</w:t>
      </w:r>
    </w:p>
    <w:p w14:paraId="56962AC5" w14:textId="77777777" w:rsidR="00EB7C25" w:rsidRPr="002D0D68" w:rsidRDefault="00EB7C25" w:rsidP="00B95BAD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na 2. pololetí do 28. února</w:t>
      </w:r>
    </w:p>
    <w:p w14:paraId="2A5ACE4B" w14:textId="77777777" w:rsidR="00E527F6" w:rsidRPr="00E527F6" w:rsidRDefault="00E527F6" w:rsidP="00E527F6">
      <w:pPr>
        <w:shd w:val="clear" w:color="auto" w:fill="FFFFFF"/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E527F6">
        <w:rPr>
          <w:sz w:val="24"/>
          <w:szCs w:val="24"/>
        </w:rPr>
        <w:t>Příspěvek lze uhradit složenkou nebo bezhotovostní formou na číslo účtu školy 2201164916/2010 (školní on-line pokladna).</w:t>
      </w:r>
    </w:p>
    <w:p w14:paraId="722AC876" w14:textId="77777777" w:rsidR="00EB7C25" w:rsidRPr="002D0D68" w:rsidRDefault="00EB7C25" w:rsidP="00E527F6">
      <w:pPr>
        <w:spacing w:before="100" w:beforeAutospacing="1" w:after="100" w:afterAutospacing="1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Pokud příspěvek za žáka není v daném termínu zaplacen, může ředitelka školy rozhodnout o vyřazení žáka ze ŠD od prvního dne dalšího měsíce (nebude-li dohodnuto jinak).</w:t>
      </w:r>
    </w:p>
    <w:p w14:paraId="3661EE45" w14:textId="77777777" w:rsidR="00E527F6" w:rsidRDefault="00EB7C25" w:rsidP="00B95BAD">
      <w:pPr>
        <w:numPr>
          <w:ilvl w:val="0"/>
          <w:numId w:val="5"/>
        </w:numPr>
        <w:tabs>
          <w:tab w:val="clear" w:pos="720"/>
          <w:tab w:val="num" w:pos="284"/>
        </w:tabs>
        <w:overflowPunct/>
        <w:autoSpaceDE/>
        <w:autoSpaceDN/>
        <w:adjustRightInd/>
        <w:spacing w:before="100" w:beforeAutospacing="1" w:after="100" w:afterAutospacing="1"/>
        <w:ind w:left="0" w:hanging="142"/>
        <w:textAlignment w:val="auto"/>
        <w:rPr>
          <w:color w:val="1A1A1A"/>
          <w:sz w:val="24"/>
          <w:szCs w:val="24"/>
        </w:rPr>
      </w:pPr>
      <w:r w:rsidRPr="002D0D68">
        <w:rPr>
          <w:b/>
          <w:bCs/>
          <w:color w:val="1A1A1A"/>
          <w:sz w:val="24"/>
          <w:szCs w:val="24"/>
        </w:rPr>
        <w:lastRenderedPageBreak/>
        <w:t>Docházka do ŠD</w:t>
      </w:r>
      <w:r w:rsidRPr="00E527F6">
        <w:rPr>
          <w:color w:val="1A1A1A"/>
          <w:sz w:val="24"/>
          <w:szCs w:val="24"/>
        </w:rPr>
        <w:br/>
      </w:r>
    </w:p>
    <w:p w14:paraId="6E593CEB" w14:textId="74DBFC10" w:rsidR="00EB7C25" w:rsidRPr="00E527F6" w:rsidRDefault="00EB7C25" w:rsidP="00E527F6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1A1A1A"/>
          <w:sz w:val="24"/>
          <w:szCs w:val="24"/>
        </w:rPr>
      </w:pPr>
      <w:r w:rsidRPr="00E527F6">
        <w:rPr>
          <w:color w:val="1A1A1A"/>
          <w:sz w:val="24"/>
          <w:szCs w:val="24"/>
        </w:rPr>
        <w:t>Rodiče nebo jiní zákonní zástupci žáka přihlášeného k pravidelné docházce do družiny sdělí družině rozsah docházky žáka a způsob odchodu žáka z družiny; tyto údaje jsou zaznamenány na zápisním lístku. Omluvu nepřítomnosti žáka v družině, odchylky od docházky žáka nebo pokud má žák odejít ze ŠD jinak či s jinou osobou, než je obvyklé a je uvedeno na zápisním lístku, sdělí rodiče tuto skutečnost družině písemně. Předem známou nepřítomnost žáka v družině zákonný zástupce oznámí písemně.</w:t>
      </w:r>
      <w:r w:rsidRPr="00E527F6">
        <w:rPr>
          <w:color w:val="1A1A1A"/>
          <w:sz w:val="24"/>
          <w:szCs w:val="24"/>
        </w:rPr>
        <w:br/>
        <w:t>V docházkovém sešitě je zaznamenáván příchod žáka do ŠD, odchod jen pokud se údaj liší od zápisního lístku a písemných omluvenek.</w:t>
      </w:r>
      <w:r w:rsidRPr="00E527F6">
        <w:rPr>
          <w:color w:val="1A1A1A"/>
          <w:sz w:val="24"/>
          <w:szCs w:val="24"/>
        </w:rPr>
        <w:br/>
        <w:t>Přihlašování a odhlašování žáků ze ŠD je prováděno na základě písemných žádostí zákonných zástupců žáka.</w:t>
      </w:r>
      <w:r w:rsidRPr="00E527F6">
        <w:rPr>
          <w:color w:val="1A1A1A"/>
          <w:sz w:val="24"/>
          <w:szCs w:val="24"/>
        </w:rPr>
        <w:br/>
        <w:t> </w:t>
      </w:r>
    </w:p>
    <w:p w14:paraId="6D749FD5" w14:textId="2E24A49E" w:rsidR="00E527F6" w:rsidRDefault="00EB7C25" w:rsidP="00B95BAD">
      <w:pPr>
        <w:numPr>
          <w:ilvl w:val="0"/>
          <w:numId w:val="5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b/>
          <w:bCs/>
          <w:color w:val="1A1A1A"/>
          <w:sz w:val="24"/>
          <w:szCs w:val="24"/>
        </w:rPr>
        <w:t>Provozní podmínky ŠD</w:t>
      </w:r>
      <w:r w:rsidRPr="002D0D68">
        <w:rPr>
          <w:color w:val="1A1A1A"/>
          <w:sz w:val="24"/>
          <w:szCs w:val="24"/>
        </w:rPr>
        <w:br/>
        <w:t> Ranní provozní doba je od </w:t>
      </w:r>
      <w:r w:rsidR="0059516E">
        <w:rPr>
          <w:color w:val="1A1A1A"/>
          <w:sz w:val="24"/>
          <w:szCs w:val="24"/>
        </w:rPr>
        <w:t>6</w:t>
      </w:r>
      <w:r w:rsidRPr="002D0D68">
        <w:rPr>
          <w:color w:val="1A1A1A"/>
          <w:sz w:val="24"/>
          <w:szCs w:val="24"/>
        </w:rPr>
        <w:t>:00 - 7:45 hod., odpolední od 11:3</w:t>
      </w:r>
      <w:r w:rsidR="0059516E">
        <w:rPr>
          <w:color w:val="1A1A1A"/>
          <w:sz w:val="24"/>
          <w:szCs w:val="24"/>
        </w:rPr>
        <w:t>0</w:t>
      </w:r>
      <w:r w:rsidRPr="002D0D68">
        <w:rPr>
          <w:color w:val="1A1A1A"/>
          <w:sz w:val="24"/>
          <w:szCs w:val="24"/>
        </w:rPr>
        <w:t xml:space="preserve"> – 16:00 hodin.</w:t>
      </w:r>
    </w:p>
    <w:p w14:paraId="4ECC0D26" w14:textId="77777777" w:rsidR="00E527F6" w:rsidRDefault="00E527F6" w:rsidP="00E527F6">
      <w:p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</w:p>
    <w:p w14:paraId="69B797FB" w14:textId="3781507D" w:rsidR="00EB7C25" w:rsidRPr="00E527F6" w:rsidRDefault="00EB7C25" w:rsidP="00B95BAD">
      <w:pPr>
        <w:numPr>
          <w:ilvl w:val="0"/>
          <w:numId w:val="5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E527F6">
        <w:rPr>
          <w:b/>
          <w:bCs/>
          <w:color w:val="1A1A1A"/>
          <w:sz w:val="24"/>
          <w:szCs w:val="24"/>
        </w:rPr>
        <w:t>Vyzvedávání žáků</w:t>
      </w:r>
    </w:p>
    <w:p w14:paraId="434E5BEA" w14:textId="77777777" w:rsidR="00EB7C25" w:rsidRPr="002D0D68" w:rsidRDefault="00EB7C25" w:rsidP="00EB7C25">
      <w:pPr>
        <w:spacing w:before="100" w:beforeAutospacing="1" w:after="100" w:afterAutospacing="1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Zákonní zástupci či jimi pověřené osoby si děti vyzvedávají v těchto časech:</w:t>
      </w:r>
    </w:p>
    <w:p w14:paraId="02E4B9D6" w14:textId="73EDED20" w:rsidR="00E527F6" w:rsidRDefault="00EB7C25" w:rsidP="00EB7C25">
      <w:pPr>
        <w:spacing w:before="100" w:beforeAutospacing="1" w:after="100" w:afterAutospacing="1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1</w:t>
      </w:r>
      <w:r w:rsidR="0059516E">
        <w:rPr>
          <w:color w:val="1A1A1A"/>
          <w:sz w:val="24"/>
          <w:szCs w:val="24"/>
        </w:rPr>
        <w:t xml:space="preserve">2:00 – 13:00 </w:t>
      </w:r>
      <w:r w:rsidRPr="002D0D68">
        <w:rPr>
          <w:color w:val="1A1A1A"/>
          <w:sz w:val="24"/>
          <w:szCs w:val="24"/>
        </w:rPr>
        <w:t>hodin</w:t>
      </w:r>
      <w:r w:rsidR="0059516E">
        <w:rPr>
          <w:color w:val="1A1A1A"/>
          <w:sz w:val="24"/>
          <w:szCs w:val="24"/>
        </w:rPr>
        <w:t xml:space="preserve"> </w:t>
      </w:r>
      <w:r w:rsidRPr="002D0D68">
        <w:rPr>
          <w:color w:val="1A1A1A"/>
          <w:sz w:val="24"/>
          <w:szCs w:val="24"/>
        </w:rPr>
        <w:t>a 1</w:t>
      </w:r>
      <w:r w:rsidR="0059516E">
        <w:rPr>
          <w:color w:val="1A1A1A"/>
          <w:sz w:val="24"/>
          <w:szCs w:val="24"/>
        </w:rPr>
        <w:t>4</w:t>
      </w:r>
      <w:r w:rsidRPr="002D0D68">
        <w:rPr>
          <w:color w:val="1A1A1A"/>
          <w:sz w:val="24"/>
          <w:szCs w:val="24"/>
        </w:rPr>
        <w:t>:00 - 16:00 hodin.</w:t>
      </w:r>
    </w:p>
    <w:p w14:paraId="1118FE9C" w14:textId="1671E7E3" w:rsidR="00E527F6" w:rsidRDefault="00EB7C25" w:rsidP="00E527F6">
      <w:pPr>
        <w:spacing w:before="100" w:beforeAutospacing="1" w:after="100" w:afterAutospacing="1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 xml:space="preserve">Provoz ŠD končí v 16:00 hodin, děti, které si do této doby nikdo z rodičů nevyzvedl, odcházejí samostatně domů. Při nevyzvednutí žáka do stanovené doby zákonnými zástupci či jimi pověřenými osobami, vychovatelka nejdříve podle možností informuje telefonicky zákonné zástupce žáka a osoby uvedené na přihlášce dítěte do ŠD, pokud je tento postup bezvýsledný, po ukončení provozu školy poučí žáka o BOZP (nejkratší cesta domů, dopravní </w:t>
      </w:r>
      <w:proofErr w:type="gramStart"/>
      <w:r w:rsidRPr="002D0D68">
        <w:rPr>
          <w:color w:val="1A1A1A"/>
          <w:sz w:val="24"/>
          <w:szCs w:val="24"/>
        </w:rPr>
        <w:t>kázeň,…</w:t>
      </w:r>
      <w:proofErr w:type="gramEnd"/>
      <w:r w:rsidRPr="002D0D68">
        <w:rPr>
          <w:color w:val="1A1A1A"/>
          <w:sz w:val="24"/>
          <w:szCs w:val="24"/>
        </w:rPr>
        <w:t>) a dohlédne na jeho odchod ze školy.</w:t>
      </w:r>
    </w:p>
    <w:p w14:paraId="2AD9AFFB" w14:textId="23DB4A2B" w:rsidR="00E527F6" w:rsidRPr="00E527F6" w:rsidRDefault="00E527F6" w:rsidP="00B95BAD">
      <w:pPr>
        <w:numPr>
          <w:ilvl w:val="0"/>
          <w:numId w:val="5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b/>
          <w:color w:val="1A1A1A"/>
          <w:sz w:val="24"/>
          <w:szCs w:val="24"/>
        </w:rPr>
      </w:pPr>
      <w:r w:rsidRPr="00E527F6">
        <w:rPr>
          <w:b/>
          <w:color w:val="1A1A1A"/>
          <w:sz w:val="24"/>
          <w:szCs w:val="24"/>
        </w:rPr>
        <w:t>Rozvrh činnosti</w:t>
      </w:r>
    </w:p>
    <w:p w14:paraId="54F4BC4E" w14:textId="77777777" w:rsidR="00EB7C25" w:rsidRPr="002D0D68" w:rsidRDefault="00EB7C25" w:rsidP="00B95BAD">
      <w:pPr>
        <w:numPr>
          <w:ilvl w:val="2"/>
          <w:numId w:val="5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Činnost ŠD probíhá v těchto místnostech: místnost ŠD v pavilonu U5, tělocvična, případně učebny, školní dvůr nebo hřiště MŠ.</w:t>
      </w:r>
    </w:p>
    <w:p w14:paraId="3BF3DB6E" w14:textId="77777777" w:rsidR="00E527F6" w:rsidRDefault="00EB7C25" w:rsidP="00B95BAD">
      <w:pPr>
        <w:numPr>
          <w:ilvl w:val="2"/>
          <w:numId w:val="5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Do školní družiny přicházejí žáci po skončení vyučování pod vedením vychovatelky. Pokud ostatní třídy končí později, předá děti vychovatelce do školní družiny učitelka, která vyučovala poslední hodinu.</w:t>
      </w:r>
    </w:p>
    <w:p w14:paraId="0B0E75EC" w14:textId="77777777" w:rsidR="00E527F6" w:rsidRDefault="00EB7C25" w:rsidP="00B95BAD">
      <w:pPr>
        <w:numPr>
          <w:ilvl w:val="2"/>
          <w:numId w:val="5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E527F6">
        <w:rPr>
          <w:color w:val="1A1A1A"/>
          <w:sz w:val="24"/>
          <w:szCs w:val="24"/>
        </w:rPr>
        <w:t>Rozsah denního provozu ŠD a rozvrh činnosti stanovuje ředitelka školy.</w:t>
      </w:r>
    </w:p>
    <w:p w14:paraId="070AE8A9" w14:textId="77777777" w:rsidR="00E527F6" w:rsidRDefault="00EB7C25" w:rsidP="00B95BAD">
      <w:pPr>
        <w:numPr>
          <w:ilvl w:val="2"/>
          <w:numId w:val="5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E527F6">
        <w:rPr>
          <w:color w:val="1A1A1A"/>
          <w:sz w:val="24"/>
          <w:szCs w:val="24"/>
        </w:rPr>
        <w:t>Družina realizuje výchovně vzdělávací činnost ve výchově mimo vyučování zejména formou odpočinkových, rekreačních a zájmových činností; umožňuje žákům přípravu na vyučování.</w:t>
      </w:r>
    </w:p>
    <w:p w14:paraId="0666AD1B" w14:textId="77777777" w:rsidR="00E527F6" w:rsidRDefault="00EB7C25" w:rsidP="00B95BAD">
      <w:pPr>
        <w:numPr>
          <w:ilvl w:val="2"/>
          <w:numId w:val="5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E527F6">
        <w:rPr>
          <w:color w:val="1A1A1A"/>
          <w:sz w:val="24"/>
          <w:szCs w:val="24"/>
        </w:rPr>
        <w:t>Činností družiny a klubu se mohou zúčastňovat i žáci nezařazení do družiny, pokud se této činnosti neúčastní plný počet žáků zařazených do družiny.</w:t>
      </w:r>
    </w:p>
    <w:p w14:paraId="13243FA4" w14:textId="77777777" w:rsidR="00E527F6" w:rsidRDefault="00EB7C25" w:rsidP="00B95BAD">
      <w:pPr>
        <w:numPr>
          <w:ilvl w:val="2"/>
          <w:numId w:val="5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E527F6">
        <w:rPr>
          <w:color w:val="1A1A1A"/>
          <w:sz w:val="24"/>
          <w:szCs w:val="24"/>
        </w:rPr>
        <w:t>V době řádných prázdnin v průběhu školního roku je zajišťován provoz ŠD po dohodě se zřizovatelem. Před každými prázdninami rozdá s dostatečným předstihem vychovatelka ŠD všem žákům navštěvujícím ŠD informace, rodiče své dítě přihlašují písemně.</w:t>
      </w:r>
    </w:p>
    <w:p w14:paraId="65AF12D4" w14:textId="77777777" w:rsidR="00E527F6" w:rsidRDefault="00EB7C25" w:rsidP="00B95BAD">
      <w:pPr>
        <w:numPr>
          <w:ilvl w:val="2"/>
          <w:numId w:val="5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E527F6">
        <w:rPr>
          <w:color w:val="1A1A1A"/>
          <w:sz w:val="24"/>
          <w:szCs w:val="24"/>
        </w:rPr>
        <w:lastRenderedPageBreak/>
        <w:t>V době mimořádných prázdnin nebo mimořádného volna je činnost školní družiny zajištěna, s případným omezením podle pokynů hygienika.</w:t>
      </w:r>
    </w:p>
    <w:p w14:paraId="6FBAD45C" w14:textId="77777777" w:rsidR="00E527F6" w:rsidRDefault="00EB7C25" w:rsidP="00B95BAD">
      <w:pPr>
        <w:numPr>
          <w:ilvl w:val="2"/>
          <w:numId w:val="5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E527F6">
        <w:rPr>
          <w:color w:val="1A1A1A"/>
          <w:sz w:val="24"/>
          <w:szCs w:val="24"/>
        </w:rPr>
        <w:t>Rodiče a další návštěvníci do učebny ŠD nevstupují.</w:t>
      </w:r>
    </w:p>
    <w:p w14:paraId="1618AB8B" w14:textId="77777777" w:rsidR="00E527F6" w:rsidRDefault="00EB7C25" w:rsidP="00B95BAD">
      <w:pPr>
        <w:numPr>
          <w:ilvl w:val="2"/>
          <w:numId w:val="5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E527F6">
        <w:rPr>
          <w:color w:val="1A1A1A"/>
          <w:sz w:val="24"/>
          <w:szCs w:val="24"/>
        </w:rPr>
        <w:t>Do ŠD mohou být dočasně umísťováni žáci, kteří do ní nejsou přihlášeni, např. v době, kdy je z různých důvodů cíleně či neplánovaně přerušena výuka, nesmí však být překročen nejvýše přípustný počet žáků v oddělení.</w:t>
      </w:r>
    </w:p>
    <w:p w14:paraId="70C837BA" w14:textId="721D61F9" w:rsidR="00EB7C25" w:rsidRPr="00E527F6" w:rsidRDefault="00EB7C25" w:rsidP="00B95BAD">
      <w:pPr>
        <w:numPr>
          <w:ilvl w:val="2"/>
          <w:numId w:val="5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E527F6">
        <w:rPr>
          <w:color w:val="1A1A1A"/>
          <w:sz w:val="24"/>
          <w:szCs w:val="24"/>
        </w:rPr>
        <w:t>Rozsah denního provozu projednává ředitel se zřizovatelem. Ředitel schvaluje podpisem na úvodní stránce přehledu výchovně vzdělávací práce týdenní skladbu zaměstnání, která obsahuje činnosti odpočinkové, zájmové a rekreační, pobyt venku a další aktivity. </w:t>
      </w:r>
    </w:p>
    <w:p w14:paraId="61C27C7E" w14:textId="77777777" w:rsidR="00E527F6" w:rsidRDefault="00EB7C25" w:rsidP="00EB7C25">
      <w:pPr>
        <w:spacing w:before="100" w:beforeAutospacing="1" w:after="100" w:afterAutospacing="1"/>
        <w:rPr>
          <w:rStyle w:val="Nadpis2Char"/>
          <w:b/>
          <w:sz w:val="28"/>
          <w:szCs w:val="28"/>
        </w:rPr>
      </w:pPr>
      <w:bookmarkStart w:id="4" w:name="_Toc175909748"/>
      <w:r w:rsidRPr="00E527F6">
        <w:rPr>
          <w:rStyle w:val="Nadpis2Char"/>
          <w:b/>
          <w:sz w:val="28"/>
          <w:szCs w:val="28"/>
        </w:rPr>
        <w:t>BOZP</w:t>
      </w:r>
      <w:bookmarkEnd w:id="4"/>
      <w:r w:rsidRPr="00E527F6">
        <w:rPr>
          <w:rStyle w:val="Nadpis2Char"/>
        </w:rPr>
        <w:br/>
      </w:r>
      <w:r w:rsidRPr="002D0D68">
        <w:rPr>
          <w:color w:val="1A1A1A"/>
          <w:sz w:val="24"/>
          <w:szCs w:val="24"/>
        </w:rPr>
        <w:t xml:space="preserve">Pro činnost ŠD platí stejná ustanovení o BOZP jako ve školním řádu, pokud ŠD pro svoji činnost využívá odborné učebny (např. tělocvična, cvičná kuchyňka, </w:t>
      </w:r>
      <w:proofErr w:type="gramStart"/>
      <w:r w:rsidRPr="002D0D68">
        <w:rPr>
          <w:color w:val="1A1A1A"/>
          <w:sz w:val="24"/>
          <w:szCs w:val="24"/>
        </w:rPr>
        <w:t>dílna,…</w:t>
      </w:r>
      <w:proofErr w:type="gramEnd"/>
      <w:r w:rsidRPr="002D0D68">
        <w:rPr>
          <w:color w:val="1A1A1A"/>
          <w:sz w:val="24"/>
          <w:szCs w:val="24"/>
        </w:rPr>
        <w:t>), řídí se příslušnými řády pro tyto učebny. Při pobytu ŠD na hřišti MŠ žáci dodržují řád tohoto hřiště a důsledně dbají pokynů vychovatelky. Žáci přihlášení do ŠD jsou poučeni o BOZP a záznam o poučení je uveden v třídní knize oddělení.</w:t>
      </w:r>
      <w:r w:rsidRPr="002D0D68">
        <w:rPr>
          <w:color w:val="1A1A1A"/>
          <w:sz w:val="24"/>
          <w:szCs w:val="24"/>
        </w:rPr>
        <w:br/>
      </w:r>
      <w:r w:rsidRPr="002D0D68">
        <w:rPr>
          <w:color w:val="1A1A1A"/>
          <w:sz w:val="24"/>
          <w:szCs w:val="24"/>
        </w:rPr>
        <w:br/>
      </w:r>
      <w:r w:rsidRPr="00E527F6">
        <w:rPr>
          <w:rStyle w:val="Nadpis2Char"/>
          <w:b/>
          <w:sz w:val="28"/>
          <w:szCs w:val="28"/>
        </w:rPr>
        <w:t>Chování žáků</w:t>
      </w:r>
    </w:p>
    <w:p w14:paraId="563028DC" w14:textId="77777777" w:rsidR="00314BC3" w:rsidRDefault="00EB7C25" w:rsidP="00B95BAD">
      <w:pPr>
        <w:pStyle w:val="Odstavecseseznamem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/>
          <w:color w:val="1A1A1A"/>
          <w:sz w:val="24"/>
          <w:szCs w:val="24"/>
        </w:rPr>
      </w:pPr>
      <w:r w:rsidRPr="00314BC3">
        <w:rPr>
          <w:rFonts w:ascii="Times New Roman" w:hAnsi="Times New Roman"/>
          <w:color w:val="1A1A1A"/>
          <w:sz w:val="24"/>
          <w:szCs w:val="24"/>
        </w:rPr>
        <w:t>Žák bez vědomí vychovatelky oddělení školní družiny neopouští. Za žáka, který byl ve škole a do ŠD se nedostavil, vychovatelka neodpovídá.</w:t>
      </w:r>
    </w:p>
    <w:p w14:paraId="096490FC" w14:textId="77777777" w:rsidR="00314BC3" w:rsidRDefault="00EB7C25" w:rsidP="00B95BAD">
      <w:pPr>
        <w:pStyle w:val="Odstavecseseznamem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/>
          <w:color w:val="1A1A1A"/>
          <w:sz w:val="24"/>
          <w:szCs w:val="24"/>
        </w:rPr>
      </w:pPr>
      <w:r w:rsidRPr="00314BC3">
        <w:rPr>
          <w:rFonts w:ascii="Times New Roman" w:hAnsi="Times New Roman"/>
          <w:color w:val="1A1A1A"/>
          <w:sz w:val="24"/>
          <w:szCs w:val="24"/>
        </w:rPr>
        <w:t>Doba pobytu žáka ve ŠD se řídí údaji uvedenými na zápisním lístku.</w:t>
      </w:r>
    </w:p>
    <w:p w14:paraId="7CB85B35" w14:textId="77777777" w:rsidR="00314BC3" w:rsidRDefault="00EB7C25" w:rsidP="00B95BAD">
      <w:pPr>
        <w:pStyle w:val="Odstavecseseznamem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/>
          <w:color w:val="1A1A1A"/>
          <w:sz w:val="24"/>
          <w:szCs w:val="24"/>
        </w:rPr>
      </w:pPr>
      <w:r w:rsidRPr="00314BC3">
        <w:rPr>
          <w:rFonts w:ascii="Times New Roman" w:hAnsi="Times New Roman"/>
          <w:color w:val="1A1A1A"/>
          <w:sz w:val="24"/>
          <w:szCs w:val="24"/>
        </w:rPr>
        <w:t>Ve ŠD se žák řídí pokyny vychovatelky, školním řádem a řádem školní družiny pro žáky, který je vyvěšen v učebně.</w:t>
      </w:r>
    </w:p>
    <w:p w14:paraId="0C1563B1" w14:textId="77777777" w:rsidR="00314BC3" w:rsidRDefault="00EB7C25" w:rsidP="00B95BAD">
      <w:pPr>
        <w:pStyle w:val="Odstavecseseznamem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/>
          <w:color w:val="1A1A1A"/>
          <w:sz w:val="24"/>
          <w:szCs w:val="24"/>
        </w:rPr>
      </w:pPr>
      <w:r w:rsidRPr="00314BC3">
        <w:rPr>
          <w:rFonts w:ascii="Times New Roman" w:hAnsi="Times New Roman"/>
          <w:color w:val="1A1A1A"/>
          <w:sz w:val="24"/>
          <w:szCs w:val="24"/>
        </w:rPr>
        <w:t xml:space="preserve">Na hodnocení a klasifikaci chování žáka ve školní družině se vztahují ustanovení vyhlášky o základní škole, </w:t>
      </w:r>
      <w:proofErr w:type="gramStart"/>
      <w:r w:rsidRPr="00314BC3">
        <w:rPr>
          <w:rFonts w:ascii="Times New Roman" w:hAnsi="Times New Roman"/>
          <w:color w:val="1A1A1A"/>
          <w:sz w:val="24"/>
          <w:szCs w:val="24"/>
        </w:rPr>
        <w:t>t.j.</w:t>
      </w:r>
      <w:proofErr w:type="gramEnd"/>
      <w:r w:rsidRPr="00314BC3">
        <w:rPr>
          <w:rFonts w:ascii="Times New Roman" w:hAnsi="Times New Roman"/>
          <w:color w:val="1A1A1A"/>
          <w:sz w:val="24"/>
          <w:szCs w:val="24"/>
        </w:rPr>
        <w:t xml:space="preserve"> udělování napomenutí, důtky třídního učitele, důtky ředitele školy, klasifikace sníženou známkou z chování na vysvědčení.</w:t>
      </w:r>
    </w:p>
    <w:p w14:paraId="4C0EC904" w14:textId="023D7DF2" w:rsidR="00EB7C25" w:rsidRPr="00314BC3" w:rsidRDefault="00EB7C25" w:rsidP="00B95BAD">
      <w:pPr>
        <w:pStyle w:val="Odstavecseseznamem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/>
          <w:color w:val="1A1A1A"/>
          <w:sz w:val="24"/>
          <w:szCs w:val="24"/>
        </w:rPr>
      </w:pPr>
      <w:r w:rsidRPr="00314BC3">
        <w:rPr>
          <w:rFonts w:ascii="Times New Roman" w:hAnsi="Times New Roman"/>
          <w:color w:val="1A1A1A"/>
          <w:sz w:val="24"/>
          <w:szCs w:val="24"/>
        </w:rPr>
        <w:t>Pokud žák narušuje soustavně školní řád a činnost školní družiny, může být rozhodnutím ředitelky z družiny vyloučen. Ředitelka může rozhodnout o vyloučení žáka ze ŠD, pokud tento žák soustavně nebo nějakým významným projevem porušil kázeň a pořádek, ohrožuje zdraví a bezpečnost ostatních, dlouhodobě svévolně nenavštěvuje ŠD nebo z jiných zvláště závažných důvodů. V těchto případech se již zaplacený poplatek za pobyt v ŠD nevrací.</w:t>
      </w:r>
      <w:r w:rsidRPr="00314BC3">
        <w:rPr>
          <w:rFonts w:ascii="Times New Roman" w:hAnsi="Times New Roman"/>
          <w:color w:val="1A1A1A"/>
          <w:sz w:val="24"/>
          <w:szCs w:val="24"/>
        </w:rPr>
        <w:br/>
        <w:t> </w:t>
      </w:r>
    </w:p>
    <w:p w14:paraId="6E426E66" w14:textId="7CE222CB" w:rsidR="00EB7C25" w:rsidRPr="00314BC3" w:rsidRDefault="00EB7C25" w:rsidP="00314BC3">
      <w:pPr>
        <w:pStyle w:val="Nadpis2"/>
        <w:rPr>
          <w:rStyle w:val="Siln"/>
          <w:sz w:val="28"/>
          <w:szCs w:val="28"/>
        </w:rPr>
      </w:pPr>
      <w:bookmarkStart w:id="5" w:name="_Toc175909749"/>
      <w:r w:rsidRPr="00314BC3">
        <w:rPr>
          <w:rStyle w:val="Siln"/>
          <w:sz w:val="28"/>
          <w:szCs w:val="28"/>
        </w:rPr>
        <w:t>Vzdělávání ve školní družině</w:t>
      </w:r>
      <w:bookmarkEnd w:id="5"/>
    </w:p>
    <w:p w14:paraId="059237FE" w14:textId="6658C0F6" w:rsidR="00EB7C25" w:rsidRPr="00314BC3" w:rsidRDefault="00EB7C25" w:rsidP="00B95BAD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Style w:val="Siln"/>
          <w:rFonts w:ascii="Times New Roman" w:hAnsi="Times New Roman"/>
          <w:sz w:val="24"/>
          <w:szCs w:val="24"/>
        </w:rPr>
      </w:pPr>
      <w:r w:rsidRPr="00314BC3">
        <w:rPr>
          <w:rStyle w:val="Siln"/>
          <w:rFonts w:ascii="Times New Roman" w:hAnsi="Times New Roman"/>
          <w:sz w:val="24"/>
          <w:szCs w:val="24"/>
        </w:rPr>
        <w:t>Člověk a jeho svět</w:t>
      </w:r>
    </w:p>
    <w:p w14:paraId="557AC558" w14:textId="77777777" w:rsidR="00EB7C25" w:rsidRPr="002D0D68" w:rsidRDefault="00EB7C25" w:rsidP="00EB7C25">
      <w:pPr>
        <w:spacing w:before="100" w:beforeAutospacing="1" w:after="100" w:afterAutospacing="1"/>
        <w:rPr>
          <w:color w:val="1A1A1A"/>
          <w:sz w:val="24"/>
          <w:szCs w:val="24"/>
        </w:rPr>
      </w:pPr>
      <w:r w:rsidRPr="002D0D68">
        <w:rPr>
          <w:b/>
          <w:bCs/>
          <w:i/>
          <w:iCs/>
          <w:color w:val="1A1A1A"/>
          <w:sz w:val="24"/>
          <w:szCs w:val="24"/>
        </w:rPr>
        <w:t xml:space="preserve">A) </w:t>
      </w:r>
      <w:proofErr w:type="gramStart"/>
      <w:r w:rsidRPr="002D0D68">
        <w:rPr>
          <w:b/>
          <w:bCs/>
          <w:i/>
          <w:iCs/>
          <w:color w:val="1A1A1A"/>
          <w:sz w:val="24"/>
          <w:szCs w:val="24"/>
        </w:rPr>
        <w:t>Místo</w:t>
      </w:r>
      <w:proofErr w:type="gramEnd"/>
      <w:r w:rsidRPr="002D0D68">
        <w:rPr>
          <w:b/>
          <w:bCs/>
          <w:i/>
          <w:iCs/>
          <w:color w:val="1A1A1A"/>
          <w:sz w:val="24"/>
          <w:szCs w:val="24"/>
        </w:rPr>
        <w:t xml:space="preserve"> kde žijeme</w:t>
      </w:r>
    </w:p>
    <w:p w14:paraId="0B471DC3" w14:textId="336BF5A3" w:rsidR="00B20196" w:rsidRPr="00B20196" w:rsidRDefault="00EB7C25" w:rsidP="00B95BAD">
      <w:pPr>
        <w:pStyle w:val="Odstavecseseznamem"/>
        <w:numPr>
          <w:ilvl w:val="0"/>
          <w:numId w:val="10"/>
        </w:numPr>
        <w:rPr>
          <w:rFonts w:ascii="Times New Roman" w:hAnsi="Times New Roman"/>
          <w:color w:val="1A1A1A"/>
          <w:sz w:val="24"/>
          <w:szCs w:val="24"/>
        </w:rPr>
      </w:pPr>
      <w:r w:rsidRPr="00B20196">
        <w:rPr>
          <w:rFonts w:ascii="Times New Roman" w:hAnsi="Times New Roman"/>
          <w:i/>
          <w:iCs/>
          <w:color w:val="1A1A1A"/>
          <w:sz w:val="24"/>
          <w:szCs w:val="24"/>
        </w:rPr>
        <w:t>Domov</w:t>
      </w:r>
      <w:r w:rsidRPr="00B20196">
        <w:rPr>
          <w:rFonts w:ascii="Times New Roman" w:hAnsi="Times New Roman"/>
          <w:color w:val="1A1A1A"/>
          <w:sz w:val="24"/>
          <w:szCs w:val="24"/>
        </w:rPr>
        <w:t>: okruh rodiny a jejich členů, zdravé prostředí v rodině, spolupráce s</w:t>
      </w:r>
      <w:r w:rsidR="00B20196" w:rsidRPr="00B20196">
        <w:rPr>
          <w:rFonts w:ascii="Times New Roman" w:hAnsi="Times New Roman"/>
          <w:color w:val="1A1A1A"/>
          <w:sz w:val="24"/>
          <w:szCs w:val="24"/>
        </w:rPr>
        <w:t> </w:t>
      </w:r>
      <w:r w:rsidRPr="00B20196">
        <w:rPr>
          <w:rFonts w:ascii="Times New Roman" w:hAnsi="Times New Roman"/>
          <w:color w:val="1A1A1A"/>
          <w:sz w:val="24"/>
          <w:szCs w:val="24"/>
        </w:rPr>
        <w:t>rodinou</w:t>
      </w:r>
    </w:p>
    <w:p w14:paraId="445530B4" w14:textId="77777777" w:rsidR="00B20196" w:rsidRPr="00B20196" w:rsidRDefault="00EB7C25" w:rsidP="00B95BAD">
      <w:pPr>
        <w:pStyle w:val="Odstavecseseznamem"/>
        <w:numPr>
          <w:ilvl w:val="0"/>
          <w:numId w:val="10"/>
        </w:numPr>
        <w:rPr>
          <w:rFonts w:ascii="Times New Roman" w:hAnsi="Times New Roman"/>
          <w:color w:val="1A1A1A"/>
          <w:sz w:val="24"/>
          <w:szCs w:val="24"/>
        </w:rPr>
      </w:pPr>
      <w:r w:rsidRPr="00B20196">
        <w:rPr>
          <w:rFonts w:ascii="Times New Roman" w:hAnsi="Times New Roman"/>
          <w:i/>
          <w:iCs/>
          <w:color w:val="1A1A1A"/>
          <w:sz w:val="24"/>
          <w:szCs w:val="24"/>
        </w:rPr>
        <w:t>Městys</w:t>
      </w:r>
      <w:r w:rsidRPr="00B20196">
        <w:rPr>
          <w:rFonts w:ascii="Times New Roman" w:hAnsi="Times New Roman"/>
          <w:color w:val="1A1A1A"/>
          <w:sz w:val="24"/>
          <w:szCs w:val="24"/>
        </w:rPr>
        <w:t>: seznamování s historií a současností našeho městyse, orientace v plánu městyse, důležité instituce (úřad městyse, pošta, škola, knihovna, zdravotní středisko…), vyhledávání informací</w:t>
      </w:r>
    </w:p>
    <w:p w14:paraId="13BDC8B7" w14:textId="77777777" w:rsidR="00B20196" w:rsidRPr="00B20196" w:rsidRDefault="00EB7C25" w:rsidP="00B95BAD">
      <w:pPr>
        <w:pStyle w:val="Odstavecseseznamem"/>
        <w:numPr>
          <w:ilvl w:val="0"/>
          <w:numId w:val="10"/>
        </w:numPr>
        <w:rPr>
          <w:rFonts w:ascii="Times New Roman" w:hAnsi="Times New Roman"/>
          <w:color w:val="1A1A1A"/>
          <w:sz w:val="24"/>
          <w:szCs w:val="24"/>
        </w:rPr>
      </w:pPr>
      <w:r w:rsidRPr="00B20196">
        <w:rPr>
          <w:rFonts w:ascii="Times New Roman" w:hAnsi="Times New Roman"/>
          <w:i/>
          <w:iCs/>
          <w:color w:val="1A1A1A"/>
          <w:sz w:val="24"/>
          <w:szCs w:val="24"/>
        </w:rPr>
        <w:lastRenderedPageBreak/>
        <w:t xml:space="preserve">Naše </w:t>
      </w:r>
      <w:proofErr w:type="gramStart"/>
      <w:r w:rsidRPr="00B20196">
        <w:rPr>
          <w:rFonts w:ascii="Times New Roman" w:hAnsi="Times New Roman"/>
          <w:i/>
          <w:iCs/>
          <w:color w:val="1A1A1A"/>
          <w:sz w:val="24"/>
          <w:szCs w:val="24"/>
        </w:rPr>
        <w:t>vlast:</w:t>
      </w:r>
      <w:r w:rsidRPr="00B20196">
        <w:rPr>
          <w:rFonts w:ascii="Times New Roman" w:hAnsi="Times New Roman"/>
          <w:color w:val="1A1A1A"/>
          <w:sz w:val="24"/>
          <w:szCs w:val="24"/>
        </w:rPr>
        <w:t xml:space="preserve">  Praha</w:t>
      </w:r>
      <w:proofErr w:type="gramEnd"/>
      <w:r w:rsidRPr="00B20196">
        <w:rPr>
          <w:rFonts w:ascii="Times New Roman" w:hAnsi="Times New Roman"/>
          <w:color w:val="1A1A1A"/>
          <w:sz w:val="24"/>
          <w:szCs w:val="24"/>
        </w:rPr>
        <w:t xml:space="preserve"> – hl. město, ostatní významná města ČR, státní svátky, pojem vlastenectví</w:t>
      </w:r>
    </w:p>
    <w:p w14:paraId="6DBA8C85" w14:textId="37F85F4E" w:rsidR="00EB7C25" w:rsidRPr="00B20196" w:rsidRDefault="00EB7C25" w:rsidP="00B95BAD">
      <w:pPr>
        <w:pStyle w:val="Odstavecseseznamem"/>
        <w:numPr>
          <w:ilvl w:val="0"/>
          <w:numId w:val="10"/>
        </w:numPr>
        <w:rPr>
          <w:rFonts w:ascii="Times New Roman" w:hAnsi="Times New Roman"/>
          <w:color w:val="1A1A1A"/>
          <w:sz w:val="24"/>
          <w:szCs w:val="24"/>
        </w:rPr>
      </w:pPr>
      <w:r w:rsidRPr="00B20196">
        <w:rPr>
          <w:rFonts w:ascii="Times New Roman" w:hAnsi="Times New Roman"/>
          <w:i/>
          <w:iCs/>
          <w:color w:val="1A1A1A"/>
          <w:sz w:val="24"/>
          <w:szCs w:val="24"/>
        </w:rPr>
        <w:t>Škola:</w:t>
      </w:r>
      <w:r w:rsidRPr="00B20196">
        <w:rPr>
          <w:rFonts w:ascii="Times New Roman" w:hAnsi="Times New Roman"/>
          <w:color w:val="1A1A1A"/>
          <w:sz w:val="24"/>
          <w:szCs w:val="24"/>
        </w:rPr>
        <w:t xml:space="preserve"> školní režim, orientace ve</w:t>
      </w:r>
      <w:r w:rsidR="00B20196" w:rsidRPr="00B20196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B20196">
        <w:rPr>
          <w:rFonts w:ascii="Times New Roman" w:hAnsi="Times New Roman"/>
          <w:color w:val="1A1A1A"/>
          <w:sz w:val="24"/>
          <w:szCs w:val="24"/>
        </w:rPr>
        <w:t>škole, vytváření kladného vztahu ke škole, bezpečná cesta do školy, dopravní značky</w:t>
      </w:r>
    </w:p>
    <w:p w14:paraId="28ADB697" w14:textId="77777777" w:rsidR="00EB7C25" w:rsidRPr="002D0D68" w:rsidRDefault="00EB7C25" w:rsidP="00EB7C25">
      <w:pPr>
        <w:spacing w:before="100" w:beforeAutospacing="1" w:after="100" w:afterAutospacing="1"/>
        <w:rPr>
          <w:color w:val="1A1A1A"/>
          <w:sz w:val="24"/>
          <w:szCs w:val="24"/>
        </w:rPr>
      </w:pPr>
      <w:r w:rsidRPr="002D0D68">
        <w:rPr>
          <w:b/>
          <w:bCs/>
          <w:i/>
          <w:iCs/>
          <w:color w:val="1A1A1A"/>
          <w:sz w:val="24"/>
          <w:szCs w:val="24"/>
        </w:rPr>
        <w:t>B) Lidé kolem nás</w:t>
      </w:r>
    </w:p>
    <w:p w14:paraId="55911E80" w14:textId="77777777" w:rsidR="00B20196" w:rsidRPr="00B20196" w:rsidRDefault="00EB7C25" w:rsidP="00B95BAD">
      <w:pPr>
        <w:pStyle w:val="Odstavecseseznamem"/>
        <w:numPr>
          <w:ilvl w:val="0"/>
          <w:numId w:val="11"/>
        </w:numPr>
        <w:rPr>
          <w:rFonts w:ascii="Times New Roman" w:hAnsi="Times New Roman"/>
          <w:color w:val="1A1A1A"/>
          <w:sz w:val="24"/>
          <w:szCs w:val="24"/>
        </w:rPr>
      </w:pPr>
      <w:r w:rsidRPr="00B20196">
        <w:rPr>
          <w:rFonts w:ascii="Times New Roman" w:hAnsi="Times New Roman"/>
          <w:color w:val="1A1A1A"/>
          <w:sz w:val="24"/>
          <w:szCs w:val="24"/>
        </w:rPr>
        <w:t>osvojování zásad slušného chování, tolerance, úcta</w:t>
      </w:r>
    </w:p>
    <w:p w14:paraId="3F1B2FDA" w14:textId="77777777" w:rsidR="00B20196" w:rsidRPr="00B20196" w:rsidRDefault="00EB7C25" w:rsidP="00B95BAD">
      <w:pPr>
        <w:pStyle w:val="Odstavecseseznamem"/>
        <w:numPr>
          <w:ilvl w:val="0"/>
          <w:numId w:val="11"/>
        </w:numPr>
        <w:rPr>
          <w:rFonts w:ascii="Times New Roman" w:hAnsi="Times New Roman"/>
          <w:color w:val="1A1A1A"/>
          <w:sz w:val="24"/>
          <w:szCs w:val="24"/>
        </w:rPr>
      </w:pPr>
      <w:r w:rsidRPr="00B20196">
        <w:rPr>
          <w:rFonts w:ascii="Times New Roman" w:hAnsi="Times New Roman"/>
          <w:color w:val="1A1A1A"/>
          <w:sz w:val="24"/>
          <w:szCs w:val="24"/>
        </w:rPr>
        <w:t>schopnost naslouchat, stolování, osobní hygiena</w:t>
      </w:r>
    </w:p>
    <w:p w14:paraId="3AE3CFEC" w14:textId="27AC5B46" w:rsidR="00B20196" w:rsidRPr="00B20196" w:rsidRDefault="00EB7C25" w:rsidP="00B95BAD">
      <w:pPr>
        <w:pStyle w:val="Odstavecseseznamem"/>
        <w:numPr>
          <w:ilvl w:val="0"/>
          <w:numId w:val="11"/>
        </w:numPr>
        <w:rPr>
          <w:rFonts w:ascii="Times New Roman" w:hAnsi="Times New Roman"/>
          <w:color w:val="1A1A1A"/>
          <w:sz w:val="24"/>
          <w:szCs w:val="24"/>
        </w:rPr>
      </w:pPr>
      <w:r w:rsidRPr="00B20196">
        <w:rPr>
          <w:rFonts w:ascii="Times New Roman" w:hAnsi="Times New Roman"/>
          <w:color w:val="1A1A1A"/>
          <w:sz w:val="24"/>
          <w:szCs w:val="24"/>
        </w:rPr>
        <w:t>pomoc druhému, obhajování vlastního názoru a př</w:t>
      </w:r>
      <w:r w:rsidR="00B20196">
        <w:rPr>
          <w:rFonts w:ascii="Times New Roman" w:hAnsi="Times New Roman"/>
          <w:color w:val="1A1A1A"/>
          <w:sz w:val="24"/>
          <w:szCs w:val="24"/>
        </w:rPr>
        <w:t>i</w:t>
      </w:r>
      <w:r w:rsidRPr="00B20196">
        <w:rPr>
          <w:rFonts w:ascii="Times New Roman" w:hAnsi="Times New Roman"/>
          <w:color w:val="1A1A1A"/>
          <w:sz w:val="24"/>
          <w:szCs w:val="24"/>
        </w:rPr>
        <w:t>jímaní názoru druhých, společná hra a práce v kolektivu, charakterové vlastnosti</w:t>
      </w:r>
    </w:p>
    <w:p w14:paraId="5EBF7063" w14:textId="3594E263" w:rsidR="00EB7C25" w:rsidRPr="00B20196" w:rsidRDefault="00EB7C25" w:rsidP="00B95BAD">
      <w:pPr>
        <w:pStyle w:val="Odstavecseseznamem"/>
        <w:numPr>
          <w:ilvl w:val="0"/>
          <w:numId w:val="11"/>
        </w:numPr>
        <w:rPr>
          <w:rFonts w:ascii="Times New Roman" w:hAnsi="Times New Roman"/>
          <w:color w:val="1A1A1A"/>
          <w:sz w:val="24"/>
          <w:szCs w:val="24"/>
        </w:rPr>
      </w:pPr>
      <w:r w:rsidRPr="00B20196">
        <w:rPr>
          <w:rFonts w:ascii="Times New Roman" w:hAnsi="Times New Roman"/>
          <w:color w:val="1A1A1A"/>
          <w:sz w:val="24"/>
          <w:szCs w:val="24"/>
        </w:rPr>
        <w:t>zdůrazňujeme důležitost jednotlivých povolání a jejich propojení, t</w:t>
      </w:r>
      <w:r w:rsidR="00B20196">
        <w:rPr>
          <w:rFonts w:ascii="Times New Roman" w:hAnsi="Times New Roman"/>
          <w:color w:val="1A1A1A"/>
          <w:sz w:val="24"/>
          <w:szCs w:val="24"/>
        </w:rPr>
        <w:t>e</w:t>
      </w:r>
      <w:r w:rsidRPr="00B20196">
        <w:rPr>
          <w:rFonts w:ascii="Times New Roman" w:hAnsi="Times New Roman"/>
          <w:color w:val="1A1A1A"/>
          <w:sz w:val="24"/>
          <w:szCs w:val="24"/>
        </w:rPr>
        <w:t>matické hry</w:t>
      </w:r>
    </w:p>
    <w:p w14:paraId="71477920" w14:textId="77777777" w:rsidR="00EB7C25" w:rsidRPr="002D0D68" w:rsidRDefault="00EB7C25" w:rsidP="00EB7C25">
      <w:pPr>
        <w:spacing w:before="100" w:beforeAutospacing="1" w:after="100" w:afterAutospacing="1"/>
        <w:rPr>
          <w:color w:val="1A1A1A"/>
          <w:sz w:val="24"/>
          <w:szCs w:val="24"/>
        </w:rPr>
      </w:pPr>
      <w:r w:rsidRPr="002D0D68">
        <w:rPr>
          <w:b/>
          <w:bCs/>
          <w:i/>
          <w:iCs/>
          <w:color w:val="1A1A1A"/>
          <w:sz w:val="24"/>
          <w:szCs w:val="24"/>
        </w:rPr>
        <w:t>C) Lidé a čas</w:t>
      </w:r>
    </w:p>
    <w:p w14:paraId="023ABAE1" w14:textId="77777777" w:rsidR="00B20196" w:rsidRPr="00B20196" w:rsidRDefault="00EB7C25" w:rsidP="00B95BAD">
      <w:pPr>
        <w:pStyle w:val="Odstavecseseznamem"/>
        <w:numPr>
          <w:ilvl w:val="0"/>
          <w:numId w:val="12"/>
        </w:numPr>
        <w:rPr>
          <w:rFonts w:ascii="Times New Roman" w:hAnsi="Times New Roman"/>
          <w:color w:val="1A1A1A"/>
          <w:sz w:val="24"/>
          <w:szCs w:val="24"/>
        </w:rPr>
      </w:pPr>
      <w:r w:rsidRPr="00B20196">
        <w:rPr>
          <w:rFonts w:ascii="Times New Roman" w:hAnsi="Times New Roman"/>
          <w:color w:val="1A1A1A"/>
          <w:sz w:val="24"/>
          <w:szCs w:val="24"/>
        </w:rPr>
        <w:t>vytvářet správný režim dne a dodržovat ho</w:t>
      </w:r>
    </w:p>
    <w:p w14:paraId="149664F2" w14:textId="77777777" w:rsidR="00B20196" w:rsidRPr="00B20196" w:rsidRDefault="00EB7C25" w:rsidP="00B95BAD">
      <w:pPr>
        <w:pStyle w:val="Odstavecseseznamem"/>
        <w:numPr>
          <w:ilvl w:val="0"/>
          <w:numId w:val="12"/>
        </w:numPr>
        <w:rPr>
          <w:rFonts w:ascii="Times New Roman" w:hAnsi="Times New Roman"/>
          <w:color w:val="1A1A1A"/>
          <w:sz w:val="24"/>
          <w:szCs w:val="24"/>
        </w:rPr>
      </w:pPr>
      <w:r w:rsidRPr="00B20196">
        <w:rPr>
          <w:rFonts w:ascii="Times New Roman" w:hAnsi="Times New Roman"/>
          <w:color w:val="1A1A1A"/>
          <w:sz w:val="24"/>
          <w:szCs w:val="24"/>
        </w:rPr>
        <w:t>pohodová atmosféra družiny</w:t>
      </w:r>
    </w:p>
    <w:p w14:paraId="01BC6181" w14:textId="77777777" w:rsidR="00B20196" w:rsidRPr="00B20196" w:rsidRDefault="00EB7C25" w:rsidP="00B95BAD">
      <w:pPr>
        <w:pStyle w:val="Odstavecseseznamem"/>
        <w:numPr>
          <w:ilvl w:val="0"/>
          <w:numId w:val="12"/>
        </w:numPr>
        <w:rPr>
          <w:rFonts w:ascii="Times New Roman" w:hAnsi="Times New Roman"/>
          <w:color w:val="1A1A1A"/>
          <w:sz w:val="24"/>
          <w:szCs w:val="24"/>
        </w:rPr>
      </w:pPr>
      <w:r w:rsidRPr="00B20196">
        <w:rPr>
          <w:rFonts w:ascii="Times New Roman" w:hAnsi="Times New Roman"/>
          <w:color w:val="1A1A1A"/>
          <w:sz w:val="24"/>
          <w:szCs w:val="24"/>
        </w:rPr>
        <w:t>jak využívat správně svůj volný čas</w:t>
      </w:r>
    </w:p>
    <w:p w14:paraId="4C8E448A" w14:textId="77777777" w:rsidR="00B20196" w:rsidRPr="00B20196" w:rsidRDefault="00EB7C25" w:rsidP="00B95BAD">
      <w:pPr>
        <w:pStyle w:val="Odstavecseseznamem"/>
        <w:numPr>
          <w:ilvl w:val="0"/>
          <w:numId w:val="12"/>
        </w:numPr>
        <w:rPr>
          <w:rFonts w:ascii="Times New Roman" w:hAnsi="Times New Roman"/>
          <w:color w:val="1A1A1A"/>
          <w:sz w:val="24"/>
          <w:szCs w:val="24"/>
        </w:rPr>
      </w:pPr>
      <w:r w:rsidRPr="00B20196">
        <w:rPr>
          <w:rFonts w:ascii="Times New Roman" w:hAnsi="Times New Roman"/>
          <w:color w:val="1A1A1A"/>
          <w:sz w:val="24"/>
          <w:szCs w:val="24"/>
        </w:rPr>
        <w:t>znát roční období a umět je charakterizovat (rok, měsíc, týden)</w:t>
      </w:r>
    </w:p>
    <w:p w14:paraId="449B836D" w14:textId="77777777" w:rsidR="00B20196" w:rsidRPr="00B20196" w:rsidRDefault="00EB7C25" w:rsidP="00B95BAD">
      <w:pPr>
        <w:pStyle w:val="Odstavecseseznamem"/>
        <w:numPr>
          <w:ilvl w:val="0"/>
          <w:numId w:val="12"/>
        </w:numPr>
        <w:rPr>
          <w:rFonts w:ascii="Times New Roman" w:hAnsi="Times New Roman"/>
          <w:color w:val="1A1A1A"/>
          <w:sz w:val="24"/>
          <w:szCs w:val="24"/>
        </w:rPr>
      </w:pPr>
      <w:r w:rsidRPr="00B20196">
        <w:rPr>
          <w:rFonts w:ascii="Times New Roman" w:hAnsi="Times New Roman"/>
          <w:color w:val="1A1A1A"/>
          <w:sz w:val="24"/>
          <w:szCs w:val="24"/>
        </w:rPr>
        <w:t>vánoční zvyky a tradice, výzdoba ŠD, poslech a zpěv vánočních koled, velikonoční zvyky, zdobení vajíče</w:t>
      </w:r>
      <w:r w:rsidR="00B20196" w:rsidRPr="00B20196">
        <w:rPr>
          <w:rFonts w:ascii="Times New Roman" w:hAnsi="Times New Roman"/>
          <w:color w:val="1A1A1A"/>
          <w:sz w:val="24"/>
          <w:szCs w:val="24"/>
        </w:rPr>
        <w:t>k</w:t>
      </w:r>
    </w:p>
    <w:p w14:paraId="3978351A" w14:textId="77777777" w:rsidR="00B20196" w:rsidRPr="00B20196" w:rsidRDefault="00EB7C25" w:rsidP="00B95BAD">
      <w:pPr>
        <w:pStyle w:val="Odstavecseseznamem"/>
        <w:numPr>
          <w:ilvl w:val="0"/>
          <w:numId w:val="12"/>
        </w:numPr>
        <w:rPr>
          <w:rFonts w:ascii="Times New Roman" w:hAnsi="Times New Roman"/>
          <w:color w:val="1A1A1A"/>
          <w:sz w:val="24"/>
          <w:szCs w:val="24"/>
        </w:rPr>
      </w:pPr>
      <w:r w:rsidRPr="00B20196">
        <w:rPr>
          <w:rFonts w:ascii="Times New Roman" w:hAnsi="Times New Roman"/>
          <w:color w:val="1A1A1A"/>
          <w:sz w:val="24"/>
          <w:szCs w:val="24"/>
        </w:rPr>
        <w:t>státní svátky a významné dny</w:t>
      </w:r>
    </w:p>
    <w:p w14:paraId="1AFA82D6" w14:textId="77777777" w:rsidR="00B20196" w:rsidRPr="00B20196" w:rsidRDefault="00EB7C25" w:rsidP="00B95BAD">
      <w:pPr>
        <w:pStyle w:val="Odstavecseseznamem"/>
        <w:numPr>
          <w:ilvl w:val="0"/>
          <w:numId w:val="12"/>
        </w:numPr>
        <w:rPr>
          <w:rFonts w:ascii="Times New Roman" w:hAnsi="Times New Roman"/>
          <w:color w:val="1A1A1A"/>
          <w:sz w:val="24"/>
          <w:szCs w:val="24"/>
        </w:rPr>
      </w:pPr>
      <w:r w:rsidRPr="00B20196">
        <w:rPr>
          <w:rFonts w:ascii="Times New Roman" w:hAnsi="Times New Roman"/>
          <w:color w:val="1A1A1A"/>
          <w:sz w:val="24"/>
          <w:szCs w:val="24"/>
        </w:rPr>
        <w:t>co víš o svém městě</w:t>
      </w:r>
    </w:p>
    <w:p w14:paraId="424833B3" w14:textId="77777777" w:rsidR="00B20196" w:rsidRPr="00B20196" w:rsidRDefault="00EB7C25" w:rsidP="00B95BAD">
      <w:pPr>
        <w:pStyle w:val="Odstavecseseznamem"/>
        <w:numPr>
          <w:ilvl w:val="0"/>
          <w:numId w:val="12"/>
        </w:numPr>
        <w:rPr>
          <w:rFonts w:ascii="Times New Roman" w:hAnsi="Times New Roman"/>
          <w:color w:val="1A1A1A"/>
          <w:sz w:val="24"/>
          <w:szCs w:val="24"/>
        </w:rPr>
      </w:pPr>
      <w:r w:rsidRPr="00B20196">
        <w:rPr>
          <w:rFonts w:ascii="Times New Roman" w:hAnsi="Times New Roman"/>
          <w:color w:val="1A1A1A"/>
          <w:sz w:val="24"/>
          <w:szCs w:val="24"/>
        </w:rPr>
        <w:t>bydlení dříve a dnes</w:t>
      </w:r>
    </w:p>
    <w:p w14:paraId="78F5A467" w14:textId="1D789E9F" w:rsidR="00EB7C25" w:rsidRPr="00B20196" w:rsidRDefault="00EB7C25" w:rsidP="00B95BAD">
      <w:pPr>
        <w:pStyle w:val="Odstavecseseznamem"/>
        <w:numPr>
          <w:ilvl w:val="0"/>
          <w:numId w:val="12"/>
        </w:numPr>
        <w:rPr>
          <w:rFonts w:ascii="Times New Roman" w:hAnsi="Times New Roman"/>
          <w:color w:val="1A1A1A"/>
          <w:sz w:val="24"/>
          <w:szCs w:val="24"/>
        </w:rPr>
      </w:pPr>
      <w:r w:rsidRPr="00B20196">
        <w:rPr>
          <w:rFonts w:ascii="Times New Roman" w:hAnsi="Times New Roman"/>
          <w:color w:val="1A1A1A"/>
          <w:sz w:val="24"/>
          <w:szCs w:val="24"/>
        </w:rPr>
        <w:t>jak se mění lidé, věci, budovy, město, moderní technika, řemeslo, lidové zvyky, pohádky</w:t>
      </w:r>
    </w:p>
    <w:p w14:paraId="02B0F35D" w14:textId="77777777" w:rsidR="00EB7C25" w:rsidRPr="002D0D68" w:rsidRDefault="00EB7C25" w:rsidP="00EB7C25">
      <w:pPr>
        <w:spacing w:before="100" w:beforeAutospacing="1" w:after="100" w:afterAutospacing="1"/>
        <w:rPr>
          <w:color w:val="1A1A1A"/>
          <w:sz w:val="24"/>
          <w:szCs w:val="24"/>
        </w:rPr>
      </w:pPr>
      <w:r w:rsidRPr="002D0D68">
        <w:rPr>
          <w:b/>
          <w:bCs/>
          <w:i/>
          <w:iCs/>
          <w:color w:val="1A1A1A"/>
          <w:sz w:val="24"/>
          <w:szCs w:val="24"/>
        </w:rPr>
        <w:t>D) Rozmanitost přírody</w:t>
      </w:r>
    </w:p>
    <w:p w14:paraId="1D2A98F8" w14:textId="77777777" w:rsidR="00B20196" w:rsidRPr="00B20196" w:rsidRDefault="00EB7C25" w:rsidP="00B95BAD">
      <w:pPr>
        <w:pStyle w:val="Odstavecseseznamem"/>
        <w:numPr>
          <w:ilvl w:val="0"/>
          <w:numId w:val="13"/>
        </w:numPr>
        <w:spacing w:before="100" w:beforeAutospacing="1" w:after="100" w:afterAutospacing="1"/>
        <w:rPr>
          <w:rFonts w:ascii="Times New Roman" w:hAnsi="Times New Roman"/>
          <w:color w:val="1A1A1A"/>
          <w:sz w:val="24"/>
          <w:szCs w:val="24"/>
        </w:rPr>
      </w:pPr>
      <w:r w:rsidRPr="00B20196">
        <w:rPr>
          <w:rFonts w:ascii="Times New Roman" w:hAnsi="Times New Roman"/>
          <w:color w:val="1A1A1A"/>
          <w:sz w:val="24"/>
          <w:szCs w:val="24"/>
        </w:rPr>
        <w:t>poznávání živé a neživé přírody</w:t>
      </w:r>
    </w:p>
    <w:p w14:paraId="601AC3BC" w14:textId="77777777" w:rsidR="00B20196" w:rsidRPr="00B20196" w:rsidRDefault="00EB7C25" w:rsidP="00B95BAD">
      <w:pPr>
        <w:pStyle w:val="Odstavecseseznamem"/>
        <w:numPr>
          <w:ilvl w:val="0"/>
          <w:numId w:val="13"/>
        </w:numPr>
        <w:spacing w:before="100" w:beforeAutospacing="1" w:after="100" w:afterAutospacing="1"/>
        <w:rPr>
          <w:rFonts w:ascii="Times New Roman" w:hAnsi="Times New Roman"/>
          <w:color w:val="1A1A1A"/>
          <w:sz w:val="24"/>
          <w:szCs w:val="24"/>
        </w:rPr>
      </w:pPr>
      <w:r w:rsidRPr="00B20196">
        <w:rPr>
          <w:rFonts w:ascii="Times New Roman" w:hAnsi="Times New Roman"/>
          <w:color w:val="1A1A1A"/>
          <w:sz w:val="24"/>
          <w:szCs w:val="24"/>
        </w:rPr>
        <w:t>ochrana přírody, proměny přírody (výtvarné či jiné zpracování poznatků), roční období</w:t>
      </w:r>
    </w:p>
    <w:p w14:paraId="24B93411" w14:textId="14CE2D2F" w:rsidR="00B20196" w:rsidRPr="00B20196" w:rsidRDefault="00EB7C25" w:rsidP="00B95BAD">
      <w:pPr>
        <w:pStyle w:val="Odstavecseseznamem"/>
        <w:numPr>
          <w:ilvl w:val="0"/>
          <w:numId w:val="13"/>
        </w:numPr>
        <w:spacing w:before="100" w:beforeAutospacing="1" w:after="100" w:afterAutospacing="1"/>
        <w:rPr>
          <w:rFonts w:ascii="Times New Roman" w:hAnsi="Times New Roman"/>
          <w:color w:val="1A1A1A"/>
          <w:sz w:val="24"/>
          <w:szCs w:val="24"/>
        </w:rPr>
      </w:pPr>
      <w:r w:rsidRPr="00B20196">
        <w:rPr>
          <w:rFonts w:ascii="Times New Roman" w:hAnsi="Times New Roman"/>
          <w:color w:val="1A1A1A"/>
          <w:sz w:val="24"/>
          <w:szCs w:val="24"/>
        </w:rPr>
        <w:t>ohleduplné chování k</w:t>
      </w:r>
      <w:r w:rsidR="00B20196" w:rsidRPr="00B20196">
        <w:rPr>
          <w:rFonts w:ascii="Times New Roman" w:hAnsi="Times New Roman"/>
          <w:color w:val="1A1A1A"/>
          <w:sz w:val="24"/>
          <w:szCs w:val="24"/>
        </w:rPr>
        <w:t> </w:t>
      </w:r>
      <w:r w:rsidRPr="00B20196">
        <w:rPr>
          <w:rFonts w:ascii="Times New Roman" w:hAnsi="Times New Roman"/>
          <w:color w:val="1A1A1A"/>
          <w:sz w:val="24"/>
          <w:szCs w:val="24"/>
        </w:rPr>
        <w:t>přírodě</w:t>
      </w:r>
    </w:p>
    <w:p w14:paraId="3DB49EAC" w14:textId="77777777" w:rsidR="00B20196" w:rsidRPr="00B20196" w:rsidRDefault="00EB7C25" w:rsidP="00B95BAD">
      <w:pPr>
        <w:pStyle w:val="Odstavecseseznamem"/>
        <w:numPr>
          <w:ilvl w:val="0"/>
          <w:numId w:val="13"/>
        </w:numPr>
        <w:spacing w:before="100" w:beforeAutospacing="1" w:after="100" w:afterAutospacing="1"/>
        <w:rPr>
          <w:rFonts w:ascii="Times New Roman" w:hAnsi="Times New Roman"/>
          <w:color w:val="1A1A1A"/>
          <w:sz w:val="24"/>
          <w:szCs w:val="24"/>
        </w:rPr>
      </w:pPr>
      <w:r w:rsidRPr="00B20196">
        <w:rPr>
          <w:rFonts w:ascii="Times New Roman" w:hAnsi="Times New Roman"/>
          <w:color w:val="1A1A1A"/>
          <w:sz w:val="24"/>
          <w:szCs w:val="24"/>
        </w:rPr>
        <w:t>činnost člověka v přírodě (pozitivní, negativní)</w:t>
      </w:r>
    </w:p>
    <w:p w14:paraId="137E000F" w14:textId="77777777" w:rsidR="00B20196" w:rsidRPr="00B20196" w:rsidRDefault="00EB7C25" w:rsidP="00B95BAD">
      <w:pPr>
        <w:pStyle w:val="Odstavecseseznamem"/>
        <w:numPr>
          <w:ilvl w:val="0"/>
          <w:numId w:val="13"/>
        </w:numPr>
        <w:spacing w:before="100" w:beforeAutospacing="1" w:after="100" w:afterAutospacing="1"/>
        <w:rPr>
          <w:rFonts w:ascii="Times New Roman" w:hAnsi="Times New Roman"/>
          <w:color w:val="1A1A1A"/>
          <w:sz w:val="24"/>
          <w:szCs w:val="24"/>
        </w:rPr>
      </w:pPr>
      <w:r w:rsidRPr="00B20196">
        <w:rPr>
          <w:rFonts w:ascii="Times New Roman" w:hAnsi="Times New Roman"/>
          <w:color w:val="1A1A1A"/>
          <w:sz w:val="24"/>
          <w:szCs w:val="24"/>
        </w:rPr>
        <w:t>likvidace odpadů – třídění odpadů</w:t>
      </w:r>
    </w:p>
    <w:p w14:paraId="41D5BCBA" w14:textId="1EE9527E" w:rsidR="00EB7C25" w:rsidRPr="00B20196" w:rsidRDefault="00EB7C25" w:rsidP="00B95BAD">
      <w:pPr>
        <w:pStyle w:val="Odstavecseseznamem"/>
        <w:numPr>
          <w:ilvl w:val="0"/>
          <w:numId w:val="13"/>
        </w:numPr>
        <w:spacing w:before="100" w:beforeAutospacing="1" w:after="100" w:afterAutospacing="1"/>
        <w:rPr>
          <w:rFonts w:ascii="Times New Roman" w:hAnsi="Times New Roman"/>
          <w:color w:val="1A1A1A"/>
          <w:sz w:val="24"/>
          <w:szCs w:val="24"/>
        </w:rPr>
      </w:pPr>
      <w:r w:rsidRPr="00B20196">
        <w:rPr>
          <w:rFonts w:ascii="Times New Roman" w:hAnsi="Times New Roman"/>
          <w:color w:val="1A1A1A"/>
          <w:sz w:val="24"/>
          <w:szCs w:val="24"/>
        </w:rPr>
        <w:t>práce s atlasem, encyklopediemi, práce s přírodním materiálem</w:t>
      </w:r>
    </w:p>
    <w:p w14:paraId="5CF50448" w14:textId="77777777" w:rsidR="00B20196" w:rsidRDefault="00EB7C25" w:rsidP="00EB7C25">
      <w:pPr>
        <w:spacing w:before="100" w:beforeAutospacing="1" w:after="100" w:afterAutospacing="1"/>
        <w:rPr>
          <w:color w:val="1A1A1A"/>
          <w:sz w:val="24"/>
          <w:szCs w:val="24"/>
        </w:rPr>
      </w:pPr>
      <w:r w:rsidRPr="002D0D68">
        <w:rPr>
          <w:b/>
          <w:bCs/>
          <w:i/>
          <w:iCs/>
          <w:color w:val="1A1A1A"/>
          <w:sz w:val="24"/>
          <w:szCs w:val="24"/>
        </w:rPr>
        <w:t>E) Člověk a jeho zdraví</w:t>
      </w:r>
    </w:p>
    <w:p w14:paraId="4EC4E29F" w14:textId="77777777" w:rsidR="00B20196" w:rsidRPr="00B20196" w:rsidRDefault="00EB7C25" w:rsidP="00B95BAD">
      <w:pPr>
        <w:pStyle w:val="Odstavecseseznamem"/>
        <w:numPr>
          <w:ilvl w:val="0"/>
          <w:numId w:val="14"/>
        </w:numPr>
        <w:spacing w:before="100" w:beforeAutospacing="1" w:after="100" w:afterAutospacing="1"/>
        <w:rPr>
          <w:rFonts w:ascii="Times New Roman" w:hAnsi="Times New Roman"/>
          <w:color w:val="1A1A1A"/>
          <w:sz w:val="24"/>
          <w:szCs w:val="24"/>
        </w:rPr>
      </w:pPr>
      <w:r w:rsidRPr="00B20196">
        <w:rPr>
          <w:rFonts w:ascii="Times New Roman" w:hAnsi="Times New Roman"/>
          <w:color w:val="1A1A1A"/>
          <w:sz w:val="24"/>
          <w:szCs w:val="24"/>
        </w:rPr>
        <w:t>dodržovat základní hygienické návyky</w:t>
      </w:r>
    </w:p>
    <w:p w14:paraId="7C6B0E6B" w14:textId="77777777" w:rsidR="00B20196" w:rsidRPr="00B20196" w:rsidRDefault="00EB7C25" w:rsidP="00B95BAD">
      <w:pPr>
        <w:pStyle w:val="Odstavecseseznamem"/>
        <w:numPr>
          <w:ilvl w:val="0"/>
          <w:numId w:val="14"/>
        </w:numPr>
        <w:spacing w:before="100" w:beforeAutospacing="1" w:after="100" w:afterAutospacing="1"/>
        <w:rPr>
          <w:rFonts w:ascii="Times New Roman" w:hAnsi="Times New Roman"/>
          <w:color w:val="1A1A1A"/>
          <w:sz w:val="24"/>
          <w:szCs w:val="24"/>
        </w:rPr>
      </w:pPr>
      <w:r w:rsidRPr="00B20196">
        <w:rPr>
          <w:rFonts w:ascii="Times New Roman" w:hAnsi="Times New Roman"/>
          <w:color w:val="1A1A1A"/>
          <w:sz w:val="24"/>
          <w:szCs w:val="24"/>
        </w:rPr>
        <w:t>výchova k odpovědnosti za svou osobu a své zdraví</w:t>
      </w:r>
    </w:p>
    <w:p w14:paraId="2427E696" w14:textId="77777777" w:rsidR="00B20196" w:rsidRPr="00B20196" w:rsidRDefault="00EB7C25" w:rsidP="00B95BAD">
      <w:pPr>
        <w:pStyle w:val="Odstavecseseznamem"/>
        <w:numPr>
          <w:ilvl w:val="0"/>
          <w:numId w:val="14"/>
        </w:numPr>
        <w:spacing w:before="100" w:beforeAutospacing="1" w:after="100" w:afterAutospacing="1"/>
        <w:rPr>
          <w:rFonts w:ascii="Times New Roman" w:hAnsi="Times New Roman"/>
          <w:color w:val="1A1A1A"/>
          <w:sz w:val="24"/>
          <w:szCs w:val="24"/>
        </w:rPr>
      </w:pPr>
      <w:r w:rsidRPr="00B20196">
        <w:rPr>
          <w:rFonts w:ascii="Times New Roman" w:hAnsi="Times New Roman"/>
          <w:color w:val="1A1A1A"/>
          <w:sz w:val="24"/>
          <w:szCs w:val="24"/>
        </w:rPr>
        <w:t>výchova ke správným stravovacím návykům</w:t>
      </w:r>
    </w:p>
    <w:p w14:paraId="1352D60E" w14:textId="77777777" w:rsidR="00B20196" w:rsidRPr="00B20196" w:rsidRDefault="00EB7C25" w:rsidP="00B95BAD">
      <w:pPr>
        <w:pStyle w:val="Odstavecseseznamem"/>
        <w:numPr>
          <w:ilvl w:val="0"/>
          <w:numId w:val="14"/>
        </w:numPr>
        <w:spacing w:before="100" w:beforeAutospacing="1" w:after="100" w:afterAutospacing="1"/>
        <w:rPr>
          <w:rFonts w:ascii="Times New Roman" w:hAnsi="Times New Roman"/>
          <w:color w:val="1A1A1A"/>
          <w:sz w:val="24"/>
          <w:szCs w:val="24"/>
        </w:rPr>
      </w:pPr>
      <w:r w:rsidRPr="00B20196">
        <w:rPr>
          <w:rFonts w:ascii="Times New Roman" w:hAnsi="Times New Roman"/>
          <w:color w:val="1A1A1A"/>
          <w:sz w:val="24"/>
          <w:szCs w:val="24"/>
        </w:rPr>
        <w:t>posilovat tělesnou zdatnost</w:t>
      </w:r>
    </w:p>
    <w:p w14:paraId="37ADC87A" w14:textId="77777777" w:rsidR="00B20196" w:rsidRPr="00B20196" w:rsidRDefault="00EB7C25" w:rsidP="00B95BAD">
      <w:pPr>
        <w:pStyle w:val="Odstavecseseznamem"/>
        <w:numPr>
          <w:ilvl w:val="0"/>
          <w:numId w:val="14"/>
        </w:numPr>
        <w:spacing w:before="100" w:beforeAutospacing="1" w:after="100" w:afterAutospacing="1"/>
        <w:rPr>
          <w:rFonts w:ascii="Times New Roman" w:hAnsi="Times New Roman"/>
          <w:color w:val="1A1A1A"/>
          <w:sz w:val="24"/>
          <w:szCs w:val="24"/>
        </w:rPr>
      </w:pPr>
      <w:r w:rsidRPr="00B20196">
        <w:rPr>
          <w:rFonts w:ascii="Times New Roman" w:hAnsi="Times New Roman"/>
          <w:color w:val="1A1A1A"/>
          <w:sz w:val="24"/>
          <w:szCs w:val="24"/>
        </w:rPr>
        <w:lastRenderedPageBreak/>
        <w:t>předcházet úrazům</w:t>
      </w:r>
    </w:p>
    <w:p w14:paraId="456E4CFE" w14:textId="77777777" w:rsidR="00B20196" w:rsidRPr="00B20196" w:rsidRDefault="00EB7C25" w:rsidP="00B95BAD">
      <w:pPr>
        <w:pStyle w:val="Odstavecseseznamem"/>
        <w:numPr>
          <w:ilvl w:val="0"/>
          <w:numId w:val="14"/>
        </w:numPr>
        <w:spacing w:before="100" w:beforeAutospacing="1" w:after="100" w:afterAutospacing="1"/>
        <w:rPr>
          <w:rFonts w:ascii="Times New Roman" w:hAnsi="Times New Roman"/>
          <w:color w:val="1A1A1A"/>
          <w:sz w:val="24"/>
          <w:szCs w:val="24"/>
        </w:rPr>
      </w:pPr>
      <w:r w:rsidRPr="00B20196">
        <w:rPr>
          <w:rFonts w:ascii="Times New Roman" w:hAnsi="Times New Roman"/>
          <w:color w:val="1A1A1A"/>
          <w:sz w:val="24"/>
          <w:szCs w:val="24"/>
        </w:rPr>
        <w:t>znát základní pravidla účastníků silničního provozu</w:t>
      </w:r>
    </w:p>
    <w:p w14:paraId="3E6E9AD7" w14:textId="77777777" w:rsidR="00B20196" w:rsidRPr="00B20196" w:rsidRDefault="00EB7C25" w:rsidP="00B95BAD">
      <w:pPr>
        <w:pStyle w:val="Odstavecseseznamem"/>
        <w:numPr>
          <w:ilvl w:val="0"/>
          <w:numId w:val="14"/>
        </w:numPr>
        <w:spacing w:before="100" w:beforeAutospacing="1" w:after="100" w:afterAutospacing="1"/>
        <w:rPr>
          <w:rFonts w:ascii="Times New Roman" w:hAnsi="Times New Roman"/>
          <w:color w:val="1A1A1A"/>
          <w:sz w:val="24"/>
          <w:szCs w:val="24"/>
        </w:rPr>
      </w:pPr>
      <w:r w:rsidRPr="00B20196">
        <w:rPr>
          <w:rFonts w:ascii="Times New Roman" w:hAnsi="Times New Roman"/>
          <w:color w:val="1A1A1A"/>
          <w:sz w:val="24"/>
          <w:szCs w:val="24"/>
        </w:rPr>
        <w:t>znalost důležit</w:t>
      </w:r>
      <w:r w:rsidR="00B20196" w:rsidRPr="00B20196">
        <w:rPr>
          <w:rFonts w:ascii="Times New Roman" w:hAnsi="Times New Roman"/>
          <w:color w:val="1A1A1A"/>
          <w:sz w:val="24"/>
          <w:szCs w:val="24"/>
        </w:rPr>
        <w:t>ý</w:t>
      </w:r>
      <w:r w:rsidRPr="00B20196">
        <w:rPr>
          <w:rFonts w:ascii="Times New Roman" w:hAnsi="Times New Roman"/>
          <w:color w:val="1A1A1A"/>
          <w:sz w:val="24"/>
          <w:szCs w:val="24"/>
        </w:rPr>
        <w:t>ch telefonních čísel – nácvik telefonického volání tísňových linek</w:t>
      </w:r>
    </w:p>
    <w:p w14:paraId="3457EC73" w14:textId="43D1C2D4" w:rsidR="00314BC3" w:rsidRDefault="00EB7C25" w:rsidP="00B95BAD">
      <w:pPr>
        <w:pStyle w:val="Odstavecseseznamem"/>
        <w:numPr>
          <w:ilvl w:val="0"/>
          <w:numId w:val="14"/>
        </w:numPr>
        <w:spacing w:before="100" w:beforeAutospacing="1" w:after="100" w:afterAutospacing="1"/>
        <w:rPr>
          <w:rFonts w:ascii="Times New Roman" w:hAnsi="Times New Roman"/>
          <w:color w:val="1A1A1A"/>
          <w:sz w:val="24"/>
          <w:szCs w:val="24"/>
        </w:rPr>
      </w:pPr>
      <w:r w:rsidRPr="00B20196">
        <w:rPr>
          <w:rFonts w:ascii="Times New Roman" w:hAnsi="Times New Roman"/>
          <w:color w:val="1A1A1A"/>
          <w:sz w:val="24"/>
          <w:szCs w:val="24"/>
        </w:rPr>
        <w:t>nácvik jednoduchého ošetření poranění</w:t>
      </w:r>
    </w:p>
    <w:p w14:paraId="612C1F99" w14:textId="77777777" w:rsidR="00B20196" w:rsidRPr="00B20196" w:rsidRDefault="00B20196" w:rsidP="00B20196">
      <w:pPr>
        <w:pStyle w:val="Odstavecseseznamem"/>
        <w:spacing w:before="100" w:beforeAutospacing="1" w:after="100" w:afterAutospacing="1"/>
        <w:rPr>
          <w:rStyle w:val="Siln"/>
          <w:rFonts w:ascii="Times New Roman" w:hAnsi="Times New Roman"/>
          <w:b w:val="0"/>
          <w:bCs w:val="0"/>
          <w:color w:val="1A1A1A"/>
          <w:sz w:val="24"/>
          <w:szCs w:val="24"/>
        </w:rPr>
      </w:pPr>
    </w:p>
    <w:p w14:paraId="4ABA5D69" w14:textId="702D4CF8" w:rsidR="00EB7C25" w:rsidRPr="00B20196" w:rsidRDefault="00EB7C25" w:rsidP="00B95BAD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Style w:val="Siln"/>
          <w:rFonts w:ascii="Times New Roman" w:hAnsi="Times New Roman"/>
          <w:b w:val="0"/>
          <w:bCs w:val="0"/>
          <w:color w:val="1A1A1A"/>
          <w:sz w:val="24"/>
          <w:szCs w:val="24"/>
        </w:rPr>
      </w:pPr>
      <w:r w:rsidRPr="00314BC3">
        <w:rPr>
          <w:rStyle w:val="Siln"/>
          <w:rFonts w:ascii="Times New Roman" w:hAnsi="Times New Roman"/>
          <w:sz w:val="24"/>
          <w:szCs w:val="24"/>
        </w:rPr>
        <w:t>Umění a kultura</w:t>
      </w:r>
    </w:p>
    <w:p w14:paraId="14EEA8ED" w14:textId="77777777" w:rsidR="00B20196" w:rsidRPr="00314BC3" w:rsidRDefault="00B20196" w:rsidP="00B20196">
      <w:pPr>
        <w:pStyle w:val="Odstavecseseznamem"/>
        <w:spacing w:before="100" w:beforeAutospacing="1" w:after="100" w:afterAutospacing="1"/>
        <w:rPr>
          <w:rStyle w:val="Siln"/>
          <w:rFonts w:ascii="Times New Roman" w:hAnsi="Times New Roman"/>
          <w:b w:val="0"/>
          <w:bCs w:val="0"/>
          <w:color w:val="1A1A1A"/>
          <w:sz w:val="24"/>
          <w:szCs w:val="24"/>
        </w:rPr>
      </w:pPr>
    </w:p>
    <w:p w14:paraId="47284614" w14:textId="77777777" w:rsidR="00B20196" w:rsidRPr="00B20196" w:rsidRDefault="00EB7C25" w:rsidP="00B95BAD">
      <w:pPr>
        <w:pStyle w:val="Odstavecseseznamem"/>
        <w:numPr>
          <w:ilvl w:val="0"/>
          <w:numId w:val="15"/>
        </w:numPr>
        <w:spacing w:before="100" w:beforeAutospacing="1" w:after="100" w:afterAutospacing="1"/>
        <w:rPr>
          <w:rFonts w:ascii="Times New Roman" w:hAnsi="Times New Roman"/>
          <w:color w:val="1A1A1A"/>
          <w:sz w:val="24"/>
          <w:szCs w:val="24"/>
        </w:rPr>
      </w:pPr>
      <w:r w:rsidRPr="00B20196">
        <w:rPr>
          <w:rFonts w:ascii="Times New Roman" w:hAnsi="Times New Roman"/>
          <w:color w:val="1A1A1A"/>
          <w:sz w:val="24"/>
          <w:szCs w:val="24"/>
        </w:rPr>
        <w:t>pěstování zájmu o hudbu, smysl pro rytmus, paměť</w:t>
      </w:r>
    </w:p>
    <w:p w14:paraId="0D5BC9E3" w14:textId="77777777" w:rsidR="00B20196" w:rsidRPr="00B20196" w:rsidRDefault="00EB7C25" w:rsidP="00B95BAD">
      <w:pPr>
        <w:pStyle w:val="Odstavecseseznamem"/>
        <w:numPr>
          <w:ilvl w:val="0"/>
          <w:numId w:val="15"/>
        </w:numPr>
        <w:spacing w:before="100" w:beforeAutospacing="1" w:after="100" w:afterAutospacing="1"/>
        <w:rPr>
          <w:rFonts w:ascii="Times New Roman" w:hAnsi="Times New Roman"/>
          <w:color w:val="1A1A1A"/>
          <w:sz w:val="24"/>
          <w:szCs w:val="24"/>
        </w:rPr>
      </w:pPr>
      <w:r w:rsidRPr="00B20196">
        <w:rPr>
          <w:rFonts w:ascii="Times New Roman" w:hAnsi="Times New Roman"/>
          <w:color w:val="1A1A1A"/>
          <w:sz w:val="24"/>
          <w:szCs w:val="24"/>
        </w:rPr>
        <w:t>reagovat pohybem na hudbu</w:t>
      </w:r>
    </w:p>
    <w:p w14:paraId="05F60BF1" w14:textId="77777777" w:rsidR="00B20196" w:rsidRPr="00B20196" w:rsidRDefault="00EB7C25" w:rsidP="00B95BAD">
      <w:pPr>
        <w:pStyle w:val="Odstavecseseznamem"/>
        <w:numPr>
          <w:ilvl w:val="0"/>
          <w:numId w:val="15"/>
        </w:numPr>
        <w:spacing w:before="100" w:beforeAutospacing="1" w:after="100" w:afterAutospacing="1"/>
        <w:rPr>
          <w:rFonts w:ascii="Times New Roman" w:hAnsi="Times New Roman"/>
          <w:color w:val="1A1A1A"/>
          <w:sz w:val="24"/>
          <w:szCs w:val="24"/>
        </w:rPr>
      </w:pPr>
      <w:r w:rsidRPr="00B20196">
        <w:rPr>
          <w:rFonts w:ascii="Times New Roman" w:hAnsi="Times New Roman"/>
          <w:color w:val="1A1A1A"/>
          <w:sz w:val="24"/>
          <w:szCs w:val="24"/>
        </w:rPr>
        <w:t>rozvíjet správnou výslovnost</w:t>
      </w:r>
    </w:p>
    <w:p w14:paraId="40FF6006" w14:textId="77777777" w:rsidR="00B20196" w:rsidRPr="00B20196" w:rsidRDefault="00EB7C25" w:rsidP="00B95BAD">
      <w:pPr>
        <w:pStyle w:val="Odstavecseseznamem"/>
        <w:numPr>
          <w:ilvl w:val="0"/>
          <w:numId w:val="15"/>
        </w:numPr>
        <w:spacing w:before="100" w:beforeAutospacing="1" w:after="100" w:afterAutospacing="1"/>
        <w:rPr>
          <w:rFonts w:ascii="Times New Roman" w:hAnsi="Times New Roman"/>
          <w:color w:val="1A1A1A"/>
          <w:sz w:val="24"/>
          <w:szCs w:val="24"/>
        </w:rPr>
      </w:pPr>
      <w:r w:rsidRPr="00B20196">
        <w:rPr>
          <w:rFonts w:ascii="Times New Roman" w:hAnsi="Times New Roman"/>
          <w:color w:val="1A1A1A"/>
          <w:sz w:val="24"/>
          <w:szCs w:val="24"/>
        </w:rPr>
        <w:t>pěstovat estetické cítění a představivost, rozvíjet fantazii</w:t>
      </w:r>
    </w:p>
    <w:p w14:paraId="735FD4BB" w14:textId="77777777" w:rsidR="00B20196" w:rsidRPr="00B20196" w:rsidRDefault="00EB7C25" w:rsidP="00B95BAD">
      <w:pPr>
        <w:pStyle w:val="Odstavecseseznamem"/>
        <w:numPr>
          <w:ilvl w:val="0"/>
          <w:numId w:val="15"/>
        </w:numPr>
        <w:spacing w:before="100" w:beforeAutospacing="1" w:after="100" w:afterAutospacing="1"/>
        <w:rPr>
          <w:rFonts w:ascii="Times New Roman" w:hAnsi="Times New Roman"/>
          <w:color w:val="1A1A1A"/>
          <w:sz w:val="24"/>
          <w:szCs w:val="24"/>
        </w:rPr>
      </w:pPr>
      <w:r w:rsidRPr="00B20196">
        <w:rPr>
          <w:rFonts w:ascii="Times New Roman" w:hAnsi="Times New Roman"/>
          <w:color w:val="1A1A1A"/>
          <w:sz w:val="24"/>
          <w:szCs w:val="24"/>
        </w:rPr>
        <w:t>vytvářet vztah k uměleckým dílům</w:t>
      </w:r>
    </w:p>
    <w:p w14:paraId="36AB81B5" w14:textId="77777777" w:rsidR="00B20196" w:rsidRPr="00B20196" w:rsidRDefault="00EB7C25" w:rsidP="00B95BAD">
      <w:pPr>
        <w:pStyle w:val="Odstavecseseznamem"/>
        <w:numPr>
          <w:ilvl w:val="0"/>
          <w:numId w:val="15"/>
        </w:numPr>
        <w:spacing w:before="100" w:beforeAutospacing="1" w:after="100" w:afterAutospacing="1"/>
        <w:rPr>
          <w:rFonts w:ascii="Times New Roman" w:hAnsi="Times New Roman"/>
          <w:color w:val="1A1A1A"/>
          <w:sz w:val="24"/>
          <w:szCs w:val="24"/>
        </w:rPr>
      </w:pPr>
      <w:r w:rsidRPr="00B20196">
        <w:rPr>
          <w:rFonts w:ascii="Times New Roman" w:hAnsi="Times New Roman"/>
          <w:color w:val="1A1A1A"/>
          <w:sz w:val="24"/>
          <w:szCs w:val="24"/>
        </w:rPr>
        <w:t>malujeme, kreslíme, tvoříme koláže, pracujeme ve skupinách</w:t>
      </w:r>
    </w:p>
    <w:p w14:paraId="394A48B6" w14:textId="77777777" w:rsidR="00B20196" w:rsidRPr="00B20196" w:rsidRDefault="00EB7C25" w:rsidP="00B95BAD">
      <w:pPr>
        <w:pStyle w:val="Odstavecseseznamem"/>
        <w:numPr>
          <w:ilvl w:val="0"/>
          <w:numId w:val="15"/>
        </w:numPr>
        <w:spacing w:before="100" w:beforeAutospacing="1" w:after="100" w:afterAutospacing="1"/>
        <w:rPr>
          <w:rFonts w:ascii="Times New Roman" w:hAnsi="Times New Roman"/>
          <w:color w:val="1A1A1A"/>
          <w:sz w:val="24"/>
          <w:szCs w:val="24"/>
        </w:rPr>
      </w:pPr>
      <w:r w:rsidRPr="00B20196">
        <w:rPr>
          <w:rFonts w:ascii="Times New Roman" w:hAnsi="Times New Roman"/>
          <w:color w:val="1A1A1A"/>
          <w:sz w:val="24"/>
          <w:szCs w:val="24"/>
        </w:rPr>
        <w:t>lidové zvyky, tradice</w:t>
      </w:r>
    </w:p>
    <w:p w14:paraId="2B86C161" w14:textId="77777777" w:rsidR="00B20196" w:rsidRPr="00B20196" w:rsidRDefault="00EB7C25" w:rsidP="00B95BAD">
      <w:pPr>
        <w:pStyle w:val="Odstavecseseznamem"/>
        <w:numPr>
          <w:ilvl w:val="0"/>
          <w:numId w:val="15"/>
        </w:numPr>
        <w:spacing w:before="100" w:beforeAutospacing="1" w:after="100" w:afterAutospacing="1"/>
        <w:rPr>
          <w:rFonts w:ascii="Times New Roman" w:hAnsi="Times New Roman"/>
          <w:color w:val="1A1A1A"/>
          <w:sz w:val="24"/>
          <w:szCs w:val="24"/>
        </w:rPr>
      </w:pPr>
      <w:r w:rsidRPr="00B20196">
        <w:rPr>
          <w:rFonts w:ascii="Times New Roman" w:hAnsi="Times New Roman"/>
          <w:color w:val="1A1A1A"/>
          <w:sz w:val="24"/>
          <w:szCs w:val="24"/>
        </w:rPr>
        <w:t>tvořivé hry se stavebnicemi</w:t>
      </w:r>
    </w:p>
    <w:p w14:paraId="5373B9BB" w14:textId="21F7E1A9" w:rsidR="00314BC3" w:rsidRDefault="00EB7C25" w:rsidP="00B95BAD">
      <w:pPr>
        <w:pStyle w:val="Odstavecseseznamem"/>
        <w:numPr>
          <w:ilvl w:val="0"/>
          <w:numId w:val="15"/>
        </w:numPr>
        <w:spacing w:before="100" w:beforeAutospacing="1" w:after="100" w:afterAutospacing="1"/>
        <w:rPr>
          <w:rFonts w:ascii="Times New Roman" w:hAnsi="Times New Roman"/>
          <w:color w:val="1A1A1A"/>
          <w:sz w:val="24"/>
          <w:szCs w:val="24"/>
        </w:rPr>
      </w:pPr>
      <w:r w:rsidRPr="00B20196">
        <w:rPr>
          <w:rFonts w:ascii="Times New Roman" w:hAnsi="Times New Roman"/>
          <w:color w:val="1A1A1A"/>
          <w:sz w:val="24"/>
          <w:szCs w:val="24"/>
        </w:rPr>
        <w:t>návštěva knihovny, pracujeme s</w:t>
      </w:r>
      <w:r w:rsidR="00B20196">
        <w:rPr>
          <w:rFonts w:ascii="Times New Roman" w:hAnsi="Times New Roman"/>
          <w:color w:val="1A1A1A"/>
          <w:sz w:val="24"/>
          <w:szCs w:val="24"/>
        </w:rPr>
        <w:t> </w:t>
      </w:r>
      <w:r w:rsidRPr="00B20196">
        <w:rPr>
          <w:rFonts w:ascii="Times New Roman" w:hAnsi="Times New Roman"/>
          <w:color w:val="1A1A1A"/>
          <w:sz w:val="24"/>
          <w:szCs w:val="24"/>
        </w:rPr>
        <w:t>počítačem</w:t>
      </w:r>
    </w:p>
    <w:p w14:paraId="0F70D0A5" w14:textId="77777777" w:rsidR="00B20196" w:rsidRPr="00B20196" w:rsidRDefault="00B20196" w:rsidP="00B20196">
      <w:pPr>
        <w:pStyle w:val="Odstavecseseznamem"/>
        <w:spacing w:before="100" w:beforeAutospacing="1" w:after="100" w:afterAutospacing="1"/>
        <w:rPr>
          <w:rFonts w:ascii="Times New Roman" w:hAnsi="Times New Roman"/>
          <w:color w:val="1A1A1A"/>
          <w:sz w:val="24"/>
          <w:szCs w:val="24"/>
        </w:rPr>
      </w:pPr>
    </w:p>
    <w:p w14:paraId="79C77134" w14:textId="402EC1BD" w:rsidR="00712B43" w:rsidRDefault="00EB7C25" w:rsidP="00B95BAD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Style w:val="Siln"/>
          <w:rFonts w:ascii="Times New Roman" w:hAnsi="Times New Roman"/>
          <w:sz w:val="24"/>
          <w:szCs w:val="24"/>
        </w:rPr>
      </w:pPr>
      <w:r w:rsidRPr="00314BC3">
        <w:rPr>
          <w:rStyle w:val="Siln"/>
          <w:rFonts w:ascii="Times New Roman" w:hAnsi="Times New Roman"/>
          <w:sz w:val="24"/>
          <w:szCs w:val="24"/>
        </w:rPr>
        <w:t>Člověk a svět práce</w:t>
      </w:r>
    </w:p>
    <w:p w14:paraId="5CCB5230" w14:textId="77777777" w:rsidR="00712B43" w:rsidRPr="00712B43" w:rsidRDefault="00712B43" w:rsidP="00712B43">
      <w:pPr>
        <w:pStyle w:val="Odstavecseseznamem"/>
        <w:spacing w:before="100" w:beforeAutospacing="1" w:after="100" w:afterAutospacing="1"/>
        <w:rPr>
          <w:rStyle w:val="Siln"/>
          <w:rFonts w:ascii="Times New Roman" w:hAnsi="Times New Roman"/>
          <w:sz w:val="24"/>
          <w:szCs w:val="24"/>
        </w:rPr>
      </w:pPr>
    </w:p>
    <w:p w14:paraId="78DF4D78" w14:textId="77777777" w:rsidR="00712B43" w:rsidRPr="00712B43" w:rsidRDefault="00EB7C25" w:rsidP="00B95BAD">
      <w:pPr>
        <w:pStyle w:val="Odstavecseseznamem"/>
        <w:numPr>
          <w:ilvl w:val="0"/>
          <w:numId w:val="16"/>
        </w:numPr>
        <w:spacing w:before="100" w:beforeAutospacing="1" w:after="100" w:afterAutospacing="1"/>
        <w:rPr>
          <w:rFonts w:ascii="Times New Roman" w:hAnsi="Times New Roman"/>
          <w:color w:val="1A1A1A"/>
          <w:sz w:val="24"/>
          <w:szCs w:val="24"/>
        </w:rPr>
      </w:pPr>
      <w:r w:rsidRPr="00712B43">
        <w:rPr>
          <w:rFonts w:ascii="Times New Roman" w:hAnsi="Times New Roman"/>
          <w:color w:val="1A1A1A"/>
          <w:sz w:val="24"/>
          <w:szCs w:val="24"/>
        </w:rPr>
        <w:t>rozvíjet zručnost, představivost, fantazii</w:t>
      </w:r>
    </w:p>
    <w:p w14:paraId="249E6E0D" w14:textId="77777777" w:rsidR="00712B43" w:rsidRPr="00712B43" w:rsidRDefault="00EB7C25" w:rsidP="00B95BAD">
      <w:pPr>
        <w:pStyle w:val="Odstavecseseznamem"/>
        <w:numPr>
          <w:ilvl w:val="0"/>
          <w:numId w:val="16"/>
        </w:numPr>
        <w:spacing w:before="100" w:beforeAutospacing="1" w:after="100" w:afterAutospacing="1"/>
        <w:rPr>
          <w:rFonts w:ascii="Times New Roman" w:hAnsi="Times New Roman"/>
          <w:color w:val="1A1A1A"/>
          <w:sz w:val="24"/>
          <w:szCs w:val="24"/>
        </w:rPr>
      </w:pPr>
      <w:r w:rsidRPr="00712B43">
        <w:rPr>
          <w:rFonts w:ascii="Times New Roman" w:hAnsi="Times New Roman"/>
          <w:color w:val="1A1A1A"/>
          <w:sz w:val="24"/>
          <w:szCs w:val="24"/>
        </w:rPr>
        <w:t>seznámit děti s různými pracovními technikami</w:t>
      </w:r>
    </w:p>
    <w:p w14:paraId="775F1270" w14:textId="77777777" w:rsidR="00712B43" w:rsidRPr="00712B43" w:rsidRDefault="00EB7C25" w:rsidP="00B95BAD">
      <w:pPr>
        <w:pStyle w:val="Odstavecseseznamem"/>
        <w:numPr>
          <w:ilvl w:val="0"/>
          <w:numId w:val="16"/>
        </w:numPr>
        <w:spacing w:before="100" w:beforeAutospacing="1" w:after="100" w:afterAutospacing="1"/>
        <w:rPr>
          <w:rFonts w:ascii="Times New Roman" w:hAnsi="Times New Roman"/>
          <w:color w:val="1A1A1A"/>
          <w:sz w:val="24"/>
          <w:szCs w:val="24"/>
        </w:rPr>
      </w:pPr>
      <w:r w:rsidRPr="00712B43">
        <w:rPr>
          <w:rFonts w:ascii="Times New Roman" w:hAnsi="Times New Roman"/>
          <w:color w:val="1A1A1A"/>
          <w:sz w:val="24"/>
          <w:szCs w:val="24"/>
        </w:rPr>
        <w:t>dodržovat základy hygieny a bezpečnosti práce</w:t>
      </w:r>
    </w:p>
    <w:p w14:paraId="3A806318" w14:textId="6A66504E" w:rsidR="00712B43" w:rsidRPr="00712B43" w:rsidRDefault="00EB7C25" w:rsidP="00B95BAD">
      <w:pPr>
        <w:pStyle w:val="Odstavecseseznamem"/>
        <w:numPr>
          <w:ilvl w:val="0"/>
          <w:numId w:val="16"/>
        </w:numPr>
        <w:spacing w:before="100" w:beforeAutospacing="1" w:after="100" w:afterAutospacing="1"/>
        <w:rPr>
          <w:rFonts w:ascii="Times New Roman" w:hAnsi="Times New Roman"/>
          <w:color w:val="1A1A1A"/>
          <w:sz w:val="24"/>
          <w:szCs w:val="24"/>
        </w:rPr>
      </w:pPr>
      <w:r w:rsidRPr="00712B43">
        <w:rPr>
          <w:rFonts w:ascii="Times New Roman" w:hAnsi="Times New Roman"/>
          <w:color w:val="1A1A1A"/>
          <w:sz w:val="24"/>
          <w:szCs w:val="24"/>
        </w:rPr>
        <w:t>práce s papírem, textiliemi, přírodninami, modelínou, pracujeme ve skupinách</w:t>
      </w:r>
    </w:p>
    <w:p w14:paraId="736FA2F7" w14:textId="417183CE" w:rsidR="00EB7C25" w:rsidRPr="00712B43" w:rsidRDefault="00EB7C25" w:rsidP="00B95BAD">
      <w:pPr>
        <w:pStyle w:val="Odstavecseseznamem"/>
        <w:numPr>
          <w:ilvl w:val="0"/>
          <w:numId w:val="16"/>
        </w:numPr>
        <w:spacing w:before="100" w:beforeAutospacing="1" w:after="100" w:afterAutospacing="1"/>
        <w:rPr>
          <w:rFonts w:ascii="Times New Roman" w:hAnsi="Times New Roman"/>
          <w:color w:val="1A1A1A"/>
          <w:sz w:val="24"/>
          <w:szCs w:val="24"/>
        </w:rPr>
      </w:pPr>
      <w:r w:rsidRPr="00712B43">
        <w:rPr>
          <w:rFonts w:ascii="Times New Roman" w:hAnsi="Times New Roman"/>
          <w:color w:val="1A1A1A"/>
          <w:sz w:val="24"/>
          <w:szCs w:val="24"/>
        </w:rPr>
        <w:t>lidové zvyky, tradice – vyrábíme drobné dárky</w:t>
      </w:r>
    </w:p>
    <w:p w14:paraId="1CCBD8C4" w14:textId="2E9600ED" w:rsidR="00EB7C25" w:rsidRPr="00712B43" w:rsidRDefault="00EB7C25" w:rsidP="00712B43">
      <w:pPr>
        <w:pStyle w:val="Nadpis2"/>
        <w:rPr>
          <w:b/>
          <w:sz w:val="28"/>
          <w:szCs w:val="28"/>
        </w:rPr>
      </w:pPr>
      <w:bookmarkStart w:id="6" w:name="_Toc175909750"/>
      <w:r w:rsidRPr="00712B43">
        <w:rPr>
          <w:b/>
          <w:sz w:val="28"/>
          <w:szCs w:val="28"/>
        </w:rPr>
        <w:t>Evaluace práce ŠD</w:t>
      </w:r>
      <w:bookmarkEnd w:id="6"/>
    </w:p>
    <w:p w14:paraId="53479492" w14:textId="77777777" w:rsidR="00EB7C25" w:rsidRPr="002D0D68" w:rsidRDefault="00EB7C25" w:rsidP="00EB7C25">
      <w:pPr>
        <w:spacing w:before="100" w:beforeAutospacing="1" w:after="100" w:afterAutospacing="1"/>
        <w:rPr>
          <w:color w:val="1A1A1A"/>
          <w:sz w:val="24"/>
          <w:szCs w:val="24"/>
        </w:rPr>
      </w:pPr>
      <w:r w:rsidRPr="002D0D68">
        <w:rPr>
          <w:b/>
          <w:bCs/>
          <w:i/>
          <w:iCs/>
          <w:color w:val="1A1A1A"/>
          <w:sz w:val="24"/>
          <w:szCs w:val="24"/>
        </w:rPr>
        <w:t>Vnější evaluace</w:t>
      </w:r>
      <w:r w:rsidRPr="002D0D68">
        <w:rPr>
          <w:color w:val="1A1A1A"/>
          <w:sz w:val="24"/>
          <w:szCs w:val="24"/>
        </w:rPr>
        <w:t xml:space="preserve"> – zpětná vazba ze získaných informací od rodičů, žáků, zřizovatele a České školní inspekce.</w:t>
      </w:r>
    </w:p>
    <w:p w14:paraId="7C1B75CF" w14:textId="77777777" w:rsidR="00EB7C25" w:rsidRPr="002D0D68" w:rsidRDefault="00EB7C25" w:rsidP="00EB7C25">
      <w:pPr>
        <w:spacing w:before="100" w:beforeAutospacing="1" w:after="100" w:afterAutospacing="1"/>
        <w:rPr>
          <w:color w:val="1A1A1A"/>
          <w:sz w:val="24"/>
          <w:szCs w:val="24"/>
        </w:rPr>
      </w:pPr>
      <w:r w:rsidRPr="002D0D68">
        <w:rPr>
          <w:b/>
          <w:bCs/>
          <w:i/>
          <w:iCs/>
          <w:color w:val="1A1A1A"/>
          <w:sz w:val="24"/>
          <w:szCs w:val="24"/>
        </w:rPr>
        <w:t>Vnitřní evaluace:</w:t>
      </w:r>
    </w:p>
    <w:p w14:paraId="44837F0F" w14:textId="77777777" w:rsidR="00EB7C25" w:rsidRPr="002D0D68" w:rsidRDefault="00EB7C25" w:rsidP="00EB7C25">
      <w:pPr>
        <w:spacing w:before="100" w:beforeAutospacing="1" w:after="100" w:afterAutospacing="1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1) individuální – každá vychovatelka si průběžně hodnotí vlastní práci, hledá nové metody, které by vedly ke kvalitnějším výsledkům</w:t>
      </w:r>
    </w:p>
    <w:p w14:paraId="03AE3BD8" w14:textId="77777777" w:rsidR="00EB7C25" w:rsidRPr="002D0D68" w:rsidRDefault="00EB7C25" w:rsidP="00EB7C25">
      <w:pPr>
        <w:spacing w:before="100" w:beforeAutospacing="1" w:after="100" w:afterAutospacing="1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2) týmová – v případě více vychovatelek evaluaci provádí celý kolektiv, hodnotí svou vlastní činnost, stanovují společně postup pro další období</w:t>
      </w:r>
    </w:p>
    <w:p w14:paraId="4E3A7554" w14:textId="77777777" w:rsidR="00EB7C25" w:rsidRPr="002D0D68" w:rsidRDefault="00EB7C25" w:rsidP="00EB7C25">
      <w:pPr>
        <w:spacing w:before="100" w:beforeAutospacing="1" w:after="100" w:afterAutospacing="1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3) vedení školy – pozorování, hospitace, kontroly a tím zjišťuje naplňování vytčených cílů</w:t>
      </w:r>
    </w:p>
    <w:p w14:paraId="33B409A2" w14:textId="77777777" w:rsidR="00EB7C25" w:rsidRPr="002D0D68" w:rsidRDefault="00EB7C25" w:rsidP="00EB7C25">
      <w:pPr>
        <w:spacing w:before="100" w:beforeAutospacing="1" w:after="100" w:afterAutospacing="1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Evaluace práce školní družiny se zabývá:</w:t>
      </w:r>
    </w:p>
    <w:p w14:paraId="1CE257D5" w14:textId="77777777" w:rsidR="00EB7C25" w:rsidRPr="002D0D68" w:rsidRDefault="00EB7C25" w:rsidP="00B95BAD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činností družiny (specifické školské zařízení)</w:t>
      </w:r>
    </w:p>
    <w:p w14:paraId="50A18C60" w14:textId="77777777" w:rsidR="00712B43" w:rsidRDefault="00EB7C25" w:rsidP="00B95BAD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působení činností a vychovatelek na jednotlivé žáky</w:t>
      </w:r>
    </w:p>
    <w:p w14:paraId="00C88A8D" w14:textId="05C77A0A" w:rsidR="00EB7C25" w:rsidRPr="00712B43" w:rsidRDefault="00EB7C25" w:rsidP="00B95BAD">
      <w:pPr>
        <w:pStyle w:val="Odstavecseseznamem"/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/>
          <w:color w:val="1A1A1A"/>
          <w:sz w:val="24"/>
          <w:szCs w:val="24"/>
        </w:rPr>
      </w:pPr>
      <w:r w:rsidRPr="00712B43">
        <w:rPr>
          <w:rFonts w:ascii="Times New Roman" w:hAnsi="Times New Roman"/>
          <w:b/>
          <w:bCs/>
          <w:color w:val="1A1A1A"/>
          <w:sz w:val="24"/>
          <w:szCs w:val="24"/>
        </w:rPr>
        <w:lastRenderedPageBreak/>
        <w:t>Kritéria pro hodnocení</w:t>
      </w:r>
    </w:p>
    <w:p w14:paraId="2877E7F0" w14:textId="77777777" w:rsidR="00EB7C25" w:rsidRPr="002D0D68" w:rsidRDefault="00EB7C25" w:rsidP="00EB7C25">
      <w:pPr>
        <w:spacing w:before="100" w:beforeAutospacing="1" w:after="100" w:afterAutospacing="1"/>
        <w:rPr>
          <w:color w:val="1A1A1A"/>
          <w:sz w:val="24"/>
          <w:szCs w:val="24"/>
        </w:rPr>
      </w:pPr>
      <w:r w:rsidRPr="002D0D68">
        <w:rPr>
          <w:b/>
          <w:bCs/>
          <w:i/>
          <w:iCs/>
          <w:color w:val="1A1A1A"/>
          <w:sz w:val="24"/>
          <w:szCs w:val="24"/>
        </w:rPr>
        <w:t>Materiální podmínky:</w:t>
      </w:r>
    </w:p>
    <w:p w14:paraId="1B09BC2E" w14:textId="77777777" w:rsidR="00EB7C25" w:rsidRPr="002D0D68" w:rsidRDefault="00EB7C25" w:rsidP="00B95BAD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prostory školní družiny (hygienické normy, rozloha, vybavení)</w:t>
      </w:r>
    </w:p>
    <w:p w14:paraId="5F84F575" w14:textId="77777777" w:rsidR="00EB7C25" w:rsidRPr="002D0D68" w:rsidRDefault="00EB7C25" w:rsidP="00B95BAD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dostatek didaktického materiálu, her a hraček</w:t>
      </w:r>
    </w:p>
    <w:p w14:paraId="0AC9694E" w14:textId="77777777" w:rsidR="00EB7C25" w:rsidRPr="002D0D68" w:rsidRDefault="00EB7C25" w:rsidP="00B95BAD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dostatek pomůcek a materiálu k rozvíjení tvořivosti</w:t>
      </w:r>
    </w:p>
    <w:p w14:paraId="6BD97E65" w14:textId="77777777" w:rsidR="00EB7C25" w:rsidRPr="002D0D68" w:rsidRDefault="00EB7C25" w:rsidP="00EB7C25">
      <w:pPr>
        <w:spacing w:before="100" w:beforeAutospacing="1" w:after="100" w:afterAutospacing="1"/>
        <w:rPr>
          <w:color w:val="1A1A1A"/>
          <w:sz w:val="24"/>
          <w:szCs w:val="24"/>
        </w:rPr>
      </w:pPr>
      <w:r w:rsidRPr="002D0D68">
        <w:rPr>
          <w:b/>
          <w:bCs/>
          <w:i/>
          <w:iCs/>
          <w:color w:val="1A1A1A"/>
          <w:sz w:val="24"/>
          <w:szCs w:val="24"/>
        </w:rPr>
        <w:t>Personální podmínky:</w:t>
      </w:r>
    </w:p>
    <w:p w14:paraId="11D2D737" w14:textId="77777777" w:rsidR="00EB7C25" w:rsidRPr="002D0D68" w:rsidRDefault="00EB7C25" w:rsidP="00B95BAD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výchovně vzdělávací práce v ŠD je zajištěna kvalifikovanou pedagogickou pracovnicí</w:t>
      </w:r>
    </w:p>
    <w:p w14:paraId="60970975" w14:textId="77777777" w:rsidR="00EB7C25" w:rsidRPr="002D0D68" w:rsidRDefault="00EB7C25" w:rsidP="00B95BAD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 xml:space="preserve">vychovatelka ŠD se nadále vzdělává v oblastech: zájmového vzdělávání, </w:t>
      </w:r>
      <w:proofErr w:type="spellStart"/>
      <w:r w:rsidRPr="002D0D68">
        <w:rPr>
          <w:color w:val="1A1A1A"/>
          <w:sz w:val="24"/>
          <w:szCs w:val="24"/>
        </w:rPr>
        <w:t>instituciálního</w:t>
      </w:r>
      <w:proofErr w:type="spellEnd"/>
      <w:r w:rsidRPr="002D0D68">
        <w:rPr>
          <w:color w:val="1A1A1A"/>
          <w:sz w:val="24"/>
          <w:szCs w:val="24"/>
        </w:rPr>
        <w:t xml:space="preserve"> vzdělávání (kurzy), samostudium</w:t>
      </w:r>
    </w:p>
    <w:p w14:paraId="1D52BB5A" w14:textId="77777777" w:rsidR="00EB7C25" w:rsidRPr="002D0D68" w:rsidRDefault="00EB7C25" w:rsidP="00EB7C25">
      <w:pPr>
        <w:spacing w:before="100" w:beforeAutospacing="1" w:after="100" w:afterAutospacing="1"/>
        <w:rPr>
          <w:color w:val="1A1A1A"/>
          <w:sz w:val="24"/>
          <w:szCs w:val="24"/>
        </w:rPr>
      </w:pPr>
      <w:r w:rsidRPr="002D0D68">
        <w:rPr>
          <w:b/>
          <w:bCs/>
          <w:i/>
          <w:iCs/>
          <w:color w:val="1A1A1A"/>
          <w:sz w:val="24"/>
          <w:szCs w:val="24"/>
        </w:rPr>
        <w:t>Ekonomické podmínky:</w:t>
      </w:r>
    </w:p>
    <w:p w14:paraId="09EA2A1D" w14:textId="77777777" w:rsidR="00EB7C25" w:rsidRPr="002D0D68" w:rsidRDefault="00EB7C25" w:rsidP="00B95BAD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 xml:space="preserve">finanční prostředky ze státního rozpočtu zajišťují nákup pomůcek a materiálu pro výchovně </w:t>
      </w:r>
      <w:proofErr w:type="spellStart"/>
      <w:r w:rsidRPr="002D0D68">
        <w:rPr>
          <w:color w:val="1A1A1A"/>
          <w:sz w:val="24"/>
          <w:szCs w:val="24"/>
        </w:rPr>
        <w:t>vzdělávácí</w:t>
      </w:r>
      <w:proofErr w:type="spellEnd"/>
      <w:r w:rsidRPr="002D0D68">
        <w:rPr>
          <w:color w:val="1A1A1A"/>
          <w:sz w:val="24"/>
          <w:szCs w:val="24"/>
        </w:rPr>
        <w:t xml:space="preserve"> práci školní družiny</w:t>
      </w:r>
    </w:p>
    <w:p w14:paraId="775E59C6" w14:textId="77777777" w:rsidR="00EB7C25" w:rsidRPr="002D0D68" w:rsidRDefault="00EB7C25" w:rsidP="00B95BAD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jsou získávány další mimorozpočtové prostředky určené na zkvalitnění školní družiny</w:t>
      </w:r>
    </w:p>
    <w:p w14:paraId="79A6E674" w14:textId="77777777" w:rsidR="00EB7C25" w:rsidRPr="002D0D68" w:rsidRDefault="00EB7C25" w:rsidP="00EB7C25">
      <w:pPr>
        <w:spacing w:before="100" w:beforeAutospacing="1" w:after="100" w:afterAutospacing="1"/>
        <w:rPr>
          <w:color w:val="1A1A1A"/>
          <w:sz w:val="24"/>
          <w:szCs w:val="24"/>
        </w:rPr>
      </w:pPr>
      <w:r w:rsidRPr="002D0D68">
        <w:rPr>
          <w:b/>
          <w:bCs/>
          <w:i/>
          <w:iCs/>
          <w:color w:val="1A1A1A"/>
          <w:sz w:val="24"/>
          <w:szCs w:val="24"/>
        </w:rPr>
        <w:t>Bezpečnost práce a ochrana zdraví:</w:t>
      </w:r>
    </w:p>
    <w:p w14:paraId="12E3F524" w14:textId="77777777" w:rsidR="00EB7C25" w:rsidRPr="002D0D68" w:rsidRDefault="00EB7C25" w:rsidP="00B95BAD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pravidelné poučení o zásadách bezpečného chování</w:t>
      </w:r>
    </w:p>
    <w:p w14:paraId="4E402970" w14:textId="77777777" w:rsidR="00EB7C25" w:rsidRPr="002D0D68" w:rsidRDefault="00EB7C25" w:rsidP="00B95BAD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prostředí školní družiny a přilehlých prostor je bezpečné</w:t>
      </w:r>
    </w:p>
    <w:p w14:paraId="0E8292D8" w14:textId="77777777" w:rsidR="00EB7C25" w:rsidRPr="002D0D68" w:rsidRDefault="00EB7C25" w:rsidP="00B95BAD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ve školní družině je pozitivní a přátelská atmosféra</w:t>
      </w:r>
    </w:p>
    <w:p w14:paraId="42482430" w14:textId="77777777" w:rsidR="00EB7C25" w:rsidRPr="002D0D68" w:rsidRDefault="00EB7C25" w:rsidP="00B95BAD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žáci spolupracují na přípravě a plánování činností</w:t>
      </w:r>
    </w:p>
    <w:p w14:paraId="12E3A7DC" w14:textId="7B73C734" w:rsidR="00EB7C25" w:rsidRPr="00712B43" w:rsidRDefault="00EB7C25" w:rsidP="00B95BAD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 xml:space="preserve">výchovně vzdělávací činnost obsahuje činnosti seznamující žáky s ochranou proti </w:t>
      </w:r>
      <w:proofErr w:type="spellStart"/>
      <w:r w:rsidRPr="002D0D68">
        <w:rPr>
          <w:color w:val="1A1A1A"/>
          <w:sz w:val="24"/>
          <w:szCs w:val="24"/>
        </w:rPr>
        <w:t>násílí</w:t>
      </w:r>
      <w:proofErr w:type="spellEnd"/>
      <w:r w:rsidRPr="002D0D68">
        <w:rPr>
          <w:color w:val="1A1A1A"/>
          <w:sz w:val="24"/>
          <w:szCs w:val="24"/>
        </w:rPr>
        <w:t>, šikaně a patologickými jevy</w:t>
      </w:r>
    </w:p>
    <w:p w14:paraId="42AB4DA2" w14:textId="77777777" w:rsidR="00EB7C25" w:rsidRPr="002D0D68" w:rsidRDefault="00EB7C25" w:rsidP="00EB7C25">
      <w:pPr>
        <w:spacing w:before="100" w:beforeAutospacing="1" w:after="100" w:afterAutospacing="1"/>
        <w:rPr>
          <w:color w:val="1A1A1A"/>
          <w:sz w:val="24"/>
          <w:szCs w:val="24"/>
        </w:rPr>
      </w:pPr>
      <w:r w:rsidRPr="002D0D68">
        <w:rPr>
          <w:b/>
          <w:bCs/>
          <w:i/>
          <w:iCs/>
          <w:color w:val="1A1A1A"/>
          <w:sz w:val="24"/>
          <w:szCs w:val="24"/>
        </w:rPr>
        <w:t>Podmínky pro vzdělávání žáků se speciálními vzdělávacími potřebami:</w:t>
      </w:r>
    </w:p>
    <w:p w14:paraId="40CE07DC" w14:textId="77777777" w:rsidR="00EB7C25" w:rsidRPr="002D0D68" w:rsidRDefault="00EB7C25" w:rsidP="00B95BAD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organizace školní družiny umožňuje integraci žáků se speciálními vzdělávacími potřebami</w:t>
      </w:r>
    </w:p>
    <w:p w14:paraId="3B104BC1" w14:textId="77777777" w:rsidR="00EB7C25" w:rsidRPr="002D0D68" w:rsidRDefault="00EB7C25" w:rsidP="00B95BAD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prostředí školní družiny umožňuje integraci žáků se speciálními vzdělávacími potřebami</w:t>
      </w:r>
    </w:p>
    <w:p w14:paraId="7B36F3DE" w14:textId="77777777" w:rsidR="00EB7C25" w:rsidRPr="002D0D68" w:rsidRDefault="00EB7C25" w:rsidP="00B95BAD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nadaní žáci jsou rozvíjeni a je jim poskytován dostatek podnětů k rozvíjení nadání</w:t>
      </w:r>
    </w:p>
    <w:p w14:paraId="063673CD" w14:textId="44043E4C" w:rsidR="00EB7C25" w:rsidRPr="00712B43" w:rsidRDefault="00EB7C25" w:rsidP="00B95BAD">
      <w:pPr>
        <w:pStyle w:val="Odstavecseseznamem"/>
        <w:numPr>
          <w:ilvl w:val="0"/>
          <w:numId w:val="18"/>
        </w:numPr>
        <w:spacing w:before="100" w:beforeAutospacing="1" w:after="100" w:afterAutospacing="1"/>
        <w:rPr>
          <w:rStyle w:val="Siln"/>
          <w:rFonts w:ascii="Times New Roman" w:hAnsi="Times New Roman"/>
          <w:sz w:val="24"/>
          <w:szCs w:val="24"/>
        </w:rPr>
      </w:pPr>
      <w:r w:rsidRPr="00712B43">
        <w:rPr>
          <w:rStyle w:val="Siln"/>
          <w:rFonts w:ascii="Times New Roman" w:hAnsi="Times New Roman"/>
          <w:sz w:val="24"/>
          <w:szCs w:val="24"/>
        </w:rPr>
        <w:t>Pedagogický proces</w:t>
      </w:r>
    </w:p>
    <w:p w14:paraId="72054587" w14:textId="77777777" w:rsidR="00EB7C25" w:rsidRPr="002D0D68" w:rsidRDefault="00EB7C25" w:rsidP="00EB7C25">
      <w:pPr>
        <w:spacing w:before="100" w:beforeAutospacing="1" w:after="100" w:afterAutospacing="1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- objektivní zhodnocení úrovně výchovně vzdělávací činnosti ve školní družině</w:t>
      </w:r>
    </w:p>
    <w:p w14:paraId="4F4945E0" w14:textId="77777777" w:rsidR="00EB7C25" w:rsidRPr="002D0D68" w:rsidRDefault="00EB7C25" w:rsidP="00EB7C25">
      <w:pPr>
        <w:spacing w:before="100" w:beforeAutospacing="1" w:after="100" w:afterAutospacing="1"/>
        <w:rPr>
          <w:color w:val="1A1A1A"/>
          <w:sz w:val="24"/>
          <w:szCs w:val="24"/>
        </w:rPr>
      </w:pPr>
      <w:r w:rsidRPr="002D0D68">
        <w:rPr>
          <w:b/>
          <w:bCs/>
          <w:color w:val="1A1A1A"/>
          <w:sz w:val="24"/>
          <w:szCs w:val="24"/>
        </w:rPr>
        <w:t>Kritéria kvality:</w:t>
      </w:r>
    </w:p>
    <w:p w14:paraId="490A89B3" w14:textId="77777777" w:rsidR="00EB7C25" w:rsidRPr="002D0D68" w:rsidRDefault="00EB7C25" w:rsidP="00EB7C25">
      <w:pPr>
        <w:spacing w:before="100" w:beforeAutospacing="1" w:after="100" w:afterAutospacing="1"/>
        <w:rPr>
          <w:color w:val="1A1A1A"/>
          <w:sz w:val="24"/>
          <w:szCs w:val="24"/>
        </w:rPr>
      </w:pPr>
      <w:r w:rsidRPr="002D0D68">
        <w:rPr>
          <w:b/>
          <w:bCs/>
          <w:color w:val="1A1A1A"/>
          <w:sz w:val="24"/>
          <w:szCs w:val="24"/>
        </w:rPr>
        <w:t>Organizace, metody a formy výchovně vzdělávací činnosti ve školní družině</w:t>
      </w:r>
    </w:p>
    <w:p w14:paraId="34518460" w14:textId="77777777" w:rsidR="00EB7C25" w:rsidRPr="002D0D68" w:rsidRDefault="00EB7C25" w:rsidP="00B95BAD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spontánní i řízené činnosti respektují individuální a věkové zvláštnosti účastníků školní družiny</w:t>
      </w:r>
    </w:p>
    <w:p w14:paraId="36502361" w14:textId="77777777" w:rsidR="00EB7C25" w:rsidRPr="002D0D68" w:rsidRDefault="00EB7C25" w:rsidP="00B95BAD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vymezený čas je naplněn účelně, činnosti se střídají v souladu s psychohygienickými požadavky a požadavky pedagogiky volného času</w:t>
      </w:r>
    </w:p>
    <w:p w14:paraId="3B6A052C" w14:textId="77777777" w:rsidR="00EB7C25" w:rsidRPr="002D0D68" w:rsidRDefault="00EB7C25" w:rsidP="00B95BAD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účelně jsou využívány didaktické pomůcky</w:t>
      </w:r>
    </w:p>
    <w:p w14:paraId="6D554704" w14:textId="77777777" w:rsidR="00EB7C25" w:rsidRPr="002D0D68" w:rsidRDefault="00EB7C25" w:rsidP="00B95BAD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lastRenderedPageBreak/>
        <w:t>metody a formy práce odpovídají individuálním a věkovým zvláštnostem účastníků školní družiny</w:t>
      </w:r>
    </w:p>
    <w:p w14:paraId="7B926314" w14:textId="77777777" w:rsidR="00EB7C25" w:rsidRPr="002D0D68" w:rsidRDefault="00EB7C25" w:rsidP="00EB7C25">
      <w:pPr>
        <w:spacing w:before="100" w:beforeAutospacing="1" w:after="100" w:afterAutospacing="1"/>
        <w:rPr>
          <w:color w:val="1A1A1A"/>
          <w:sz w:val="24"/>
          <w:szCs w:val="24"/>
        </w:rPr>
      </w:pPr>
      <w:r w:rsidRPr="002D0D68">
        <w:rPr>
          <w:b/>
          <w:bCs/>
          <w:color w:val="1A1A1A"/>
          <w:sz w:val="24"/>
          <w:szCs w:val="24"/>
        </w:rPr>
        <w:t>Motivace a hodnocení</w:t>
      </w:r>
    </w:p>
    <w:p w14:paraId="39EFF592" w14:textId="77777777" w:rsidR="00EB7C25" w:rsidRPr="002D0D68" w:rsidRDefault="00EB7C25" w:rsidP="00B95BAD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každá činnost je motivována na jejím začátku, případně i v průběhu</w:t>
      </w:r>
    </w:p>
    <w:p w14:paraId="45ACACE4" w14:textId="77777777" w:rsidR="00EB7C25" w:rsidRPr="002D0D68" w:rsidRDefault="00EB7C25" w:rsidP="00B95BAD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hodnocení je průběžné, každá činnost je na jejím konci zhodnocena, je využíváno vzájemné hodnocení a sebehodnocení žáků</w:t>
      </w:r>
    </w:p>
    <w:p w14:paraId="0C719247" w14:textId="77777777" w:rsidR="00EB7C25" w:rsidRPr="002D0D68" w:rsidRDefault="00EB7C25" w:rsidP="00B95BAD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při hodnocení jsou zohledňovány individuální dispozice účastníků, je oceňována snaha, pokrok a kreativita</w:t>
      </w:r>
    </w:p>
    <w:p w14:paraId="7C057366" w14:textId="77777777" w:rsidR="00EB7C25" w:rsidRPr="002D0D68" w:rsidRDefault="00EB7C25" w:rsidP="00EB7C25">
      <w:pPr>
        <w:spacing w:before="100" w:beforeAutospacing="1" w:after="100" w:afterAutospacing="1"/>
        <w:rPr>
          <w:color w:val="1A1A1A"/>
          <w:sz w:val="24"/>
          <w:szCs w:val="24"/>
        </w:rPr>
      </w:pPr>
      <w:r w:rsidRPr="002D0D68">
        <w:rPr>
          <w:b/>
          <w:bCs/>
          <w:color w:val="1A1A1A"/>
          <w:sz w:val="24"/>
          <w:szCs w:val="24"/>
        </w:rPr>
        <w:t>Interakce a komunikace</w:t>
      </w:r>
    </w:p>
    <w:p w14:paraId="78290670" w14:textId="77777777" w:rsidR="00EB7C25" w:rsidRPr="002D0D68" w:rsidRDefault="00EB7C25" w:rsidP="00B95BAD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jsou vytvořena pravidla chování a vzájemné komunikace ve školní družině</w:t>
      </w:r>
    </w:p>
    <w:p w14:paraId="58E8F697" w14:textId="77777777" w:rsidR="00EB7C25" w:rsidRPr="002D0D68" w:rsidRDefault="00EB7C25" w:rsidP="00B95BAD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tato pravidla jsou účastníky respektována</w:t>
      </w:r>
    </w:p>
    <w:p w14:paraId="7C48DB17" w14:textId="77777777" w:rsidR="00EB7C25" w:rsidRPr="002D0D68" w:rsidRDefault="00EB7C25" w:rsidP="00B95BAD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pedagogický pracovník aktivně rozvíjí komunikační dovednosti účastníků</w:t>
      </w:r>
    </w:p>
    <w:p w14:paraId="1209F233" w14:textId="77777777" w:rsidR="00EB7C25" w:rsidRPr="002D0D68" w:rsidRDefault="00EB7C25" w:rsidP="00B95BAD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pedagogický pracovník je příkladem verbální i neverbální komunikace</w:t>
      </w:r>
    </w:p>
    <w:p w14:paraId="229D5749" w14:textId="77777777" w:rsidR="00EB7C25" w:rsidRPr="002D0D68" w:rsidRDefault="00EB7C25" w:rsidP="00B95BAD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účastníci mají prostor k vyjádření svého názoru</w:t>
      </w:r>
    </w:p>
    <w:p w14:paraId="092A4D4F" w14:textId="77777777" w:rsidR="00EB7C25" w:rsidRPr="002D0D68" w:rsidRDefault="00EB7C25" w:rsidP="00B95BAD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klidná a pohodová atmosféra vede k přirozené komunikaci</w:t>
      </w:r>
    </w:p>
    <w:p w14:paraId="15AEED0D" w14:textId="39BC6842" w:rsidR="00712B43" w:rsidRPr="00FF0524" w:rsidRDefault="00EB7C25" w:rsidP="00B95BAD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ind w:left="225"/>
        <w:textAlignment w:val="auto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účastníci jsou podporováni ve vzájemné spolupráci a kooperaci</w:t>
      </w:r>
    </w:p>
    <w:p w14:paraId="548B056F" w14:textId="1D89549A" w:rsidR="00EB7C25" w:rsidRPr="00712B43" w:rsidRDefault="00EB7C25" w:rsidP="00B95BAD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Style w:val="Siln"/>
          <w:rFonts w:ascii="Times New Roman" w:hAnsi="Times New Roman"/>
          <w:sz w:val="24"/>
          <w:szCs w:val="24"/>
        </w:rPr>
      </w:pPr>
      <w:r w:rsidRPr="00712B43">
        <w:rPr>
          <w:rStyle w:val="Siln"/>
          <w:rFonts w:ascii="Times New Roman" w:hAnsi="Times New Roman"/>
          <w:sz w:val="24"/>
          <w:szCs w:val="24"/>
        </w:rPr>
        <w:t>Záznam evaluace ŠD za období/činnost</w:t>
      </w:r>
    </w:p>
    <w:tbl>
      <w:tblPr>
        <w:tblW w:w="10050" w:type="dxa"/>
        <w:tblBorders>
          <w:top w:val="single" w:sz="6" w:space="0" w:color="975B14"/>
          <w:left w:val="single" w:sz="6" w:space="0" w:color="975B14"/>
          <w:bottom w:val="single" w:sz="6" w:space="0" w:color="975B14"/>
          <w:right w:val="single" w:sz="6" w:space="0" w:color="975B1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0"/>
        <w:gridCol w:w="1485"/>
        <w:gridCol w:w="1725"/>
        <w:gridCol w:w="1485"/>
      </w:tblGrid>
      <w:tr w:rsidR="00EB7C25" w:rsidRPr="002D0D68" w14:paraId="7005BAC9" w14:textId="77777777" w:rsidTr="0059516E">
        <w:trPr>
          <w:trHeight w:val="255"/>
        </w:trPr>
        <w:tc>
          <w:tcPr>
            <w:tcW w:w="5370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5C5614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Hodnotící kritéria evaluace práce v ŠD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5F268B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splněno</w:t>
            </w:r>
          </w:p>
        </w:tc>
        <w:tc>
          <w:tcPr>
            <w:tcW w:w="172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565DE9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částečně splněno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5DB56B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nesplněno</w:t>
            </w:r>
          </w:p>
        </w:tc>
      </w:tr>
      <w:tr w:rsidR="00EB7C25" w:rsidRPr="002D0D68" w14:paraId="54234C16" w14:textId="77777777" w:rsidTr="0059516E">
        <w:trPr>
          <w:trHeight w:val="315"/>
        </w:trPr>
        <w:tc>
          <w:tcPr>
            <w:tcW w:w="5370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DBA6F5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b/>
                <w:bCs/>
                <w:i/>
                <w:iCs/>
                <w:color w:val="1A1A1A"/>
                <w:sz w:val="24"/>
                <w:szCs w:val="24"/>
              </w:rPr>
              <w:t>Podmínky činnosti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A0DB3F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07DC59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9D21B8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</w:tr>
      <w:tr w:rsidR="00EB7C25" w:rsidRPr="002D0D68" w14:paraId="51EA13F9" w14:textId="77777777" w:rsidTr="0059516E">
        <w:trPr>
          <w:trHeight w:val="315"/>
        </w:trPr>
        <w:tc>
          <w:tcPr>
            <w:tcW w:w="5370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2AC354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bezpečnostní a psychohygienické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945777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EC43ED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F6B0D1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</w:tr>
      <w:tr w:rsidR="00EB7C25" w:rsidRPr="002D0D68" w14:paraId="59286B30" w14:textId="77777777" w:rsidTr="0059516E">
        <w:trPr>
          <w:trHeight w:val="315"/>
        </w:trPr>
        <w:tc>
          <w:tcPr>
            <w:tcW w:w="5370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0D0D54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vhodnost vybavení prostředí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C50923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FC5158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C95757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</w:tr>
      <w:tr w:rsidR="00EB7C25" w:rsidRPr="002D0D68" w14:paraId="598791BD" w14:textId="77777777" w:rsidTr="0059516E">
        <w:trPr>
          <w:trHeight w:val="315"/>
        </w:trPr>
        <w:tc>
          <w:tcPr>
            <w:tcW w:w="5370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A4EE52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vhodnost uspořádání prostředí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57B07C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1A3FB6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0B31F0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</w:tr>
      <w:tr w:rsidR="00EB7C25" w:rsidRPr="002D0D68" w14:paraId="263588D5" w14:textId="77777777" w:rsidTr="0059516E">
        <w:trPr>
          <w:trHeight w:val="315"/>
        </w:trPr>
        <w:tc>
          <w:tcPr>
            <w:tcW w:w="5370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EED96D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podnětnost a estetika prostředí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17F54E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2A687D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F72AE5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</w:tr>
      <w:tr w:rsidR="00EB7C25" w:rsidRPr="002D0D68" w14:paraId="0128428D" w14:textId="77777777" w:rsidTr="0059516E">
        <w:trPr>
          <w:trHeight w:val="315"/>
        </w:trPr>
        <w:tc>
          <w:tcPr>
            <w:tcW w:w="5370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CF1BFB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personální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716CC3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6642FE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24CF0F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</w:tr>
      <w:tr w:rsidR="00EB7C25" w:rsidRPr="002D0D68" w14:paraId="03D66989" w14:textId="77777777" w:rsidTr="0059516E">
        <w:trPr>
          <w:trHeight w:val="315"/>
        </w:trPr>
        <w:tc>
          <w:tcPr>
            <w:tcW w:w="5370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8DD55F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k začlenění žáků se </w:t>
            </w:r>
            <w:proofErr w:type="spellStart"/>
            <w:r w:rsidRPr="002D0D68">
              <w:rPr>
                <w:color w:val="1A1A1A"/>
                <w:sz w:val="24"/>
                <w:szCs w:val="24"/>
              </w:rPr>
              <w:t>spec</w:t>
            </w:r>
            <w:proofErr w:type="spellEnd"/>
            <w:r w:rsidRPr="002D0D68">
              <w:rPr>
                <w:color w:val="1A1A1A"/>
                <w:sz w:val="24"/>
                <w:szCs w:val="24"/>
              </w:rPr>
              <w:t xml:space="preserve">. </w:t>
            </w:r>
            <w:proofErr w:type="spellStart"/>
            <w:r w:rsidRPr="002D0D68">
              <w:rPr>
                <w:color w:val="1A1A1A"/>
                <w:sz w:val="24"/>
                <w:szCs w:val="24"/>
              </w:rPr>
              <w:t>vzděl</w:t>
            </w:r>
            <w:proofErr w:type="spellEnd"/>
            <w:r w:rsidRPr="002D0D68">
              <w:rPr>
                <w:color w:val="1A1A1A"/>
                <w:sz w:val="24"/>
                <w:szCs w:val="24"/>
              </w:rPr>
              <w:t>. potřebami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3F4F30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CDDA30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382454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</w:tr>
      <w:tr w:rsidR="00EB7C25" w:rsidRPr="002D0D68" w14:paraId="45FFC0BF" w14:textId="77777777" w:rsidTr="0059516E">
        <w:trPr>
          <w:trHeight w:val="315"/>
        </w:trPr>
        <w:tc>
          <w:tcPr>
            <w:tcW w:w="5370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9B5707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b/>
                <w:bCs/>
                <w:i/>
                <w:iCs/>
                <w:color w:val="1A1A1A"/>
                <w:sz w:val="24"/>
                <w:szCs w:val="24"/>
              </w:rPr>
              <w:t>Organizace, formy a metody činnosti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669278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0DC0CA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A9CBE5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</w:tr>
      <w:tr w:rsidR="00EB7C25" w:rsidRPr="002D0D68" w14:paraId="3D0850BE" w14:textId="77777777" w:rsidTr="0059516E">
        <w:trPr>
          <w:trHeight w:val="315"/>
        </w:trPr>
        <w:tc>
          <w:tcPr>
            <w:tcW w:w="5370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922DD5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účelné řízení činnosti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F54B67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5A6E2E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41CAA6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</w:tr>
      <w:tr w:rsidR="00EB7C25" w:rsidRPr="002D0D68" w14:paraId="6B2DF73E" w14:textId="77777777" w:rsidTr="0059516E">
        <w:trPr>
          <w:trHeight w:val="315"/>
        </w:trPr>
        <w:tc>
          <w:tcPr>
            <w:tcW w:w="5370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0E6E68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vytváření prostoru pro </w:t>
            </w:r>
            <w:proofErr w:type="spellStart"/>
            <w:r w:rsidRPr="002D0D68">
              <w:rPr>
                <w:color w:val="1A1A1A"/>
                <w:sz w:val="24"/>
                <w:szCs w:val="24"/>
              </w:rPr>
              <w:t>ind</w:t>
            </w:r>
            <w:proofErr w:type="spellEnd"/>
            <w:r w:rsidRPr="002D0D68">
              <w:rPr>
                <w:color w:val="1A1A1A"/>
                <w:sz w:val="24"/>
                <w:szCs w:val="24"/>
              </w:rPr>
              <w:t>. potřeby a schopnosti dětí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AE360A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5C088F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C12824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</w:tr>
      <w:tr w:rsidR="00EB7C25" w:rsidRPr="002D0D68" w14:paraId="007E9380" w14:textId="77777777" w:rsidTr="0059516E">
        <w:trPr>
          <w:trHeight w:val="315"/>
        </w:trPr>
        <w:tc>
          <w:tcPr>
            <w:tcW w:w="5370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7303A0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kvalita a srozumitelnost zadání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5F05F1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73A8D8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214C73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</w:tr>
      <w:tr w:rsidR="00EB7C25" w:rsidRPr="002D0D68" w14:paraId="231DDA38" w14:textId="77777777" w:rsidTr="0059516E">
        <w:trPr>
          <w:trHeight w:val="315"/>
        </w:trPr>
        <w:tc>
          <w:tcPr>
            <w:tcW w:w="5370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ED4010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prostor pro spontánní a individuální činnosti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BF5FE2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CE3DAC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20EC80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</w:tr>
      <w:tr w:rsidR="00EB7C25" w:rsidRPr="002D0D68" w14:paraId="6181C598" w14:textId="77777777" w:rsidTr="0059516E">
        <w:trPr>
          <w:trHeight w:val="315"/>
        </w:trPr>
        <w:tc>
          <w:tcPr>
            <w:tcW w:w="5370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496997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respektování požadavků pedagogiky volného času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649820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2CEE65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C292AD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</w:tr>
      <w:tr w:rsidR="00EB7C25" w:rsidRPr="002D0D68" w14:paraId="244CB9CB" w14:textId="77777777" w:rsidTr="0059516E">
        <w:trPr>
          <w:trHeight w:val="315"/>
        </w:trPr>
        <w:tc>
          <w:tcPr>
            <w:tcW w:w="5370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8654C0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účelné naplnění vymezeného času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6E1F3F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B17108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49FBC7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</w:tr>
      <w:tr w:rsidR="00EB7C25" w:rsidRPr="002D0D68" w14:paraId="15ABC466" w14:textId="77777777" w:rsidTr="0059516E">
        <w:trPr>
          <w:trHeight w:val="315"/>
        </w:trPr>
        <w:tc>
          <w:tcPr>
            <w:tcW w:w="5370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806994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využití pomůcek a </w:t>
            </w:r>
            <w:proofErr w:type="spellStart"/>
            <w:r w:rsidRPr="002D0D68">
              <w:rPr>
                <w:color w:val="1A1A1A"/>
                <w:sz w:val="24"/>
                <w:szCs w:val="24"/>
              </w:rPr>
              <w:t>rostředí</w:t>
            </w:r>
            <w:proofErr w:type="spellEnd"/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5F1B86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AFA577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6BB281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</w:tr>
      <w:tr w:rsidR="00EB7C25" w:rsidRPr="002D0D68" w14:paraId="573BC3C8" w14:textId="77777777" w:rsidTr="0059516E">
        <w:trPr>
          <w:trHeight w:val="315"/>
        </w:trPr>
        <w:tc>
          <w:tcPr>
            <w:tcW w:w="5370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9A461B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přiměřenost činnosti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807DD5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683052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126865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</w:tr>
      <w:tr w:rsidR="00EB7C25" w:rsidRPr="002D0D68" w14:paraId="4C7BE9AA" w14:textId="77777777" w:rsidTr="0059516E">
        <w:trPr>
          <w:trHeight w:val="315"/>
        </w:trPr>
        <w:tc>
          <w:tcPr>
            <w:tcW w:w="5370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D2A85F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lastRenderedPageBreak/>
              <w:t>vedení ke schopnosti využívat poznatky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9220BF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FF303A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EA1031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</w:tr>
      <w:tr w:rsidR="00EB7C25" w:rsidRPr="002D0D68" w14:paraId="7F0247C5" w14:textId="77777777" w:rsidTr="0059516E">
        <w:trPr>
          <w:trHeight w:val="315"/>
        </w:trPr>
        <w:tc>
          <w:tcPr>
            <w:tcW w:w="5370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BFEBA2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ovlivňování společenského chování žáků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BF8DA2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A922EC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AD6B83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</w:tr>
      <w:tr w:rsidR="00EB7C25" w:rsidRPr="002D0D68" w14:paraId="298BB157" w14:textId="77777777" w:rsidTr="0059516E">
        <w:trPr>
          <w:trHeight w:val="315"/>
        </w:trPr>
        <w:tc>
          <w:tcPr>
            <w:tcW w:w="5370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883FD6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zohledňování specifik jednotlivých dětí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05C48B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51CD22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375384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</w:tr>
      <w:tr w:rsidR="00EB7C25" w:rsidRPr="002D0D68" w14:paraId="7B2C1F38" w14:textId="77777777" w:rsidTr="0059516E">
        <w:trPr>
          <w:trHeight w:val="315"/>
        </w:trPr>
        <w:tc>
          <w:tcPr>
            <w:tcW w:w="5370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1F2DE5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b/>
                <w:bCs/>
                <w:i/>
                <w:iCs/>
                <w:color w:val="1A1A1A"/>
                <w:sz w:val="24"/>
                <w:szCs w:val="24"/>
              </w:rPr>
              <w:t>Motivace a hodnocení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309B7C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C9B019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7596EF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</w:tr>
      <w:tr w:rsidR="00EB7C25" w:rsidRPr="002D0D68" w14:paraId="7E51842C" w14:textId="77777777" w:rsidTr="0059516E">
        <w:trPr>
          <w:trHeight w:val="315"/>
        </w:trPr>
        <w:tc>
          <w:tcPr>
            <w:tcW w:w="5370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B6A3B9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 xml:space="preserve">vstupní </w:t>
            </w:r>
            <w:proofErr w:type="gramStart"/>
            <w:r w:rsidRPr="002D0D68">
              <w:rPr>
                <w:color w:val="1A1A1A"/>
                <w:sz w:val="24"/>
                <w:szCs w:val="24"/>
              </w:rPr>
              <w:t>motivace - návaznost</w:t>
            </w:r>
            <w:proofErr w:type="gramEnd"/>
            <w:r w:rsidRPr="002D0D68">
              <w:rPr>
                <w:color w:val="1A1A1A"/>
                <w:sz w:val="24"/>
                <w:szCs w:val="24"/>
              </w:rPr>
              <w:t xml:space="preserve"> na zkušenosti dětí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B3DE21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5D5D60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D3E6FF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</w:tr>
      <w:tr w:rsidR="00EB7C25" w:rsidRPr="002D0D68" w14:paraId="2F4FD7FE" w14:textId="77777777" w:rsidTr="0059516E">
        <w:trPr>
          <w:trHeight w:val="315"/>
        </w:trPr>
        <w:tc>
          <w:tcPr>
            <w:tcW w:w="5370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488D63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průběžné motivování během činnosti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64DD1E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838CAE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B8E5AC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</w:tr>
      <w:tr w:rsidR="00EB7C25" w:rsidRPr="002D0D68" w14:paraId="4CF0F584" w14:textId="77777777" w:rsidTr="0059516E">
        <w:trPr>
          <w:trHeight w:val="315"/>
        </w:trPr>
        <w:tc>
          <w:tcPr>
            <w:tcW w:w="5370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1E0351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pomoc při činnosti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71FE50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360C45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81784D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</w:tr>
      <w:tr w:rsidR="00EB7C25" w:rsidRPr="002D0D68" w14:paraId="4733E06D" w14:textId="77777777" w:rsidTr="0059516E">
        <w:trPr>
          <w:trHeight w:val="315"/>
        </w:trPr>
        <w:tc>
          <w:tcPr>
            <w:tcW w:w="5370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07B719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podpora a rozvoj kreativity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08145E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0255A1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9BE884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</w:tr>
      <w:tr w:rsidR="00EB7C25" w:rsidRPr="002D0D68" w14:paraId="0127CEA3" w14:textId="77777777" w:rsidTr="0059516E">
        <w:trPr>
          <w:trHeight w:val="315"/>
        </w:trPr>
        <w:tc>
          <w:tcPr>
            <w:tcW w:w="5370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359296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při hodnocení-respekt k individuální dispozicím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4547EE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E53B38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1DB14F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</w:tr>
      <w:tr w:rsidR="00EB7C25" w:rsidRPr="002D0D68" w14:paraId="65F46754" w14:textId="77777777" w:rsidTr="0059516E">
        <w:trPr>
          <w:trHeight w:val="315"/>
        </w:trPr>
        <w:tc>
          <w:tcPr>
            <w:tcW w:w="5370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2EF9C3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oceňována snaha a pokrok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3090AB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2AEBF9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ABB966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</w:tr>
      <w:tr w:rsidR="00EB7C25" w:rsidRPr="002D0D68" w14:paraId="4453C0A0" w14:textId="77777777" w:rsidTr="0059516E">
        <w:trPr>
          <w:trHeight w:val="315"/>
        </w:trPr>
        <w:tc>
          <w:tcPr>
            <w:tcW w:w="5370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2CE338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podpora sebehodnocení a sebereflexe dětí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15D628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C564EC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BD6189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</w:tr>
      <w:tr w:rsidR="00EB7C25" w:rsidRPr="002D0D68" w14:paraId="56A302F3" w14:textId="77777777" w:rsidTr="0059516E">
        <w:trPr>
          <w:trHeight w:val="315"/>
        </w:trPr>
        <w:tc>
          <w:tcPr>
            <w:tcW w:w="5370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119DA1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závěrečné zhodnocení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D90BB9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A370B3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278196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</w:tr>
      <w:tr w:rsidR="00EB7C25" w:rsidRPr="002D0D68" w14:paraId="782D459B" w14:textId="77777777" w:rsidTr="0059516E">
        <w:trPr>
          <w:trHeight w:val="315"/>
        </w:trPr>
        <w:tc>
          <w:tcPr>
            <w:tcW w:w="5370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B50B9A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b/>
                <w:bCs/>
                <w:i/>
                <w:iCs/>
                <w:color w:val="1A1A1A"/>
                <w:sz w:val="24"/>
                <w:szCs w:val="24"/>
              </w:rPr>
              <w:t>Činnost vychovatelky, komunikace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8AFF4B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70ACC0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A006AF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</w:tr>
      <w:tr w:rsidR="00EB7C25" w:rsidRPr="002D0D68" w14:paraId="06950933" w14:textId="77777777" w:rsidTr="0059516E">
        <w:trPr>
          <w:trHeight w:val="315"/>
        </w:trPr>
        <w:tc>
          <w:tcPr>
            <w:tcW w:w="5370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D449EF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akceptování dohodnutých pravidel komunikace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255521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3F9DD8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972C8E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</w:tr>
      <w:tr w:rsidR="00EB7C25" w:rsidRPr="002D0D68" w14:paraId="483FAE2D" w14:textId="77777777" w:rsidTr="0059516E">
        <w:trPr>
          <w:trHeight w:val="315"/>
        </w:trPr>
        <w:tc>
          <w:tcPr>
            <w:tcW w:w="5370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8E9331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rozvíjení komunikativních dovedností dětí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B171FA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6E5FFB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650A0F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</w:tr>
      <w:tr w:rsidR="00EB7C25" w:rsidRPr="002D0D68" w14:paraId="264AF3E3" w14:textId="77777777" w:rsidTr="0059516E">
        <w:trPr>
          <w:trHeight w:val="315"/>
        </w:trPr>
        <w:tc>
          <w:tcPr>
            <w:tcW w:w="5370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09CE30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vytváření prostoru pro vyjadřování vlastního názoru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37D91B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90E090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03C28A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</w:tr>
      <w:tr w:rsidR="00EB7C25" w:rsidRPr="002D0D68" w14:paraId="4B64821D" w14:textId="77777777" w:rsidTr="0059516E">
        <w:trPr>
          <w:trHeight w:val="315"/>
        </w:trPr>
        <w:tc>
          <w:tcPr>
            <w:tcW w:w="5370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7B1772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rozvoj smyslu dětí pro kooperaci a vzájemnou toleranci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3F2AEF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5EE759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DDF09D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</w:tr>
      <w:tr w:rsidR="00EB7C25" w:rsidRPr="002D0D68" w14:paraId="256917D0" w14:textId="77777777" w:rsidTr="0059516E">
        <w:trPr>
          <w:trHeight w:val="315"/>
        </w:trPr>
        <w:tc>
          <w:tcPr>
            <w:tcW w:w="5370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E06C86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úroveň verbální a neverbální komunikace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B03049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395808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F2F9E2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</w:tr>
      <w:tr w:rsidR="00EB7C25" w:rsidRPr="002D0D68" w14:paraId="38E3D894" w14:textId="77777777" w:rsidTr="0059516E">
        <w:trPr>
          <w:trHeight w:val="315"/>
        </w:trPr>
        <w:tc>
          <w:tcPr>
            <w:tcW w:w="5370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C34FB1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navazování tvůrčí, klidné, pohodové a atmosféry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D51DEF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EA0B20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B9B865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</w:tr>
      <w:tr w:rsidR="00EB7C25" w:rsidRPr="002D0D68" w14:paraId="1A5DB3DC" w14:textId="77777777" w:rsidTr="0059516E">
        <w:trPr>
          <w:trHeight w:val="315"/>
        </w:trPr>
        <w:tc>
          <w:tcPr>
            <w:tcW w:w="5370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F87019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pestrost volených činností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F129C1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DB8D35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C4F7A8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</w:tr>
      <w:tr w:rsidR="00EB7C25" w:rsidRPr="002D0D68" w14:paraId="226754F4" w14:textId="77777777" w:rsidTr="0059516E">
        <w:trPr>
          <w:trHeight w:val="315"/>
        </w:trPr>
        <w:tc>
          <w:tcPr>
            <w:tcW w:w="5370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C9D1DF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b/>
                <w:bCs/>
                <w:i/>
                <w:iCs/>
                <w:color w:val="1A1A1A"/>
                <w:sz w:val="24"/>
                <w:szCs w:val="24"/>
              </w:rPr>
              <w:t>Zvládání režimových momentů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850E69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86A709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C2FCC2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</w:tr>
      <w:tr w:rsidR="00EB7C25" w:rsidRPr="002D0D68" w14:paraId="7D4AE20A" w14:textId="77777777" w:rsidTr="0059516E">
        <w:trPr>
          <w:trHeight w:val="315"/>
        </w:trPr>
        <w:tc>
          <w:tcPr>
            <w:tcW w:w="5370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32CA23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přechody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819514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40FD8D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4BE987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</w:tr>
      <w:tr w:rsidR="00EB7C25" w:rsidRPr="002D0D68" w14:paraId="125CB97E" w14:textId="77777777" w:rsidTr="0059516E">
        <w:trPr>
          <w:trHeight w:val="315"/>
        </w:trPr>
        <w:tc>
          <w:tcPr>
            <w:tcW w:w="5370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CE9F75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převlékání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C80EDD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EF1970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AFBFC6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</w:tr>
      <w:tr w:rsidR="00EB7C25" w:rsidRPr="002D0D68" w14:paraId="5F27356B" w14:textId="77777777" w:rsidTr="0059516E">
        <w:trPr>
          <w:trHeight w:val="315"/>
        </w:trPr>
        <w:tc>
          <w:tcPr>
            <w:tcW w:w="5370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44D0D9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proofErr w:type="spellStart"/>
            <w:r w:rsidRPr="002D0D68">
              <w:rPr>
                <w:color w:val="1A1A1A"/>
                <w:sz w:val="24"/>
                <w:szCs w:val="24"/>
              </w:rPr>
              <w:t>sebeobslužné</w:t>
            </w:r>
            <w:proofErr w:type="spellEnd"/>
            <w:r w:rsidRPr="002D0D68">
              <w:rPr>
                <w:color w:val="1A1A1A"/>
                <w:sz w:val="24"/>
                <w:szCs w:val="24"/>
              </w:rPr>
              <w:t xml:space="preserve"> činnosti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0CBF8B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1CFF81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82C0B2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</w:tr>
      <w:tr w:rsidR="00EB7C25" w:rsidRPr="002D0D68" w14:paraId="6C62A985" w14:textId="77777777" w:rsidTr="0059516E">
        <w:trPr>
          <w:trHeight w:val="315"/>
        </w:trPr>
        <w:tc>
          <w:tcPr>
            <w:tcW w:w="5370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393205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hygienické návyky žáků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40D616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61F5F7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25D4D4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</w:tr>
      <w:tr w:rsidR="00EB7C25" w:rsidRPr="002D0D68" w14:paraId="1EF920A1" w14:textId="77777777" w:rsidTr="0059516E">
        <w:trPr>
          <w:trHeight w:val="315"/>
        </w:trPr>
        <w:tc>
          <w:tcPr>
            <w:tcW w:w="5370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0E51B9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b/>
                <w:bCs/>
                <w:i/>
                <w:iCs/>
                <w:color w:val="1A1A1A"/>
                <w:sz w:val="24"/>
                <w:szCs w:val="24"/>
              </w:rPr>
              <w:t>Další vzdělávání vychovatelek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61EA2A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6143CC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72AA39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</w:tr>
      <w:tr w:rsidR="00EB7C25" w:rsidRPr="002D0D68" w14:paraId="69ECCF01" w14:textId="77777777" w:rsidTr="0059516E">
        <w:trPr>
          <w:trHeight w:val="315"/>
        </w:trPr>
        <w:tc>
          <w:tcPr>
            <w:tcW w:w="5370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6584BF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akreditované kurzy (semináře)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A27F70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FF9C50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1CA4D8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</w:tr>
      <w:tr w:rsidR="00EB7C25" w:rsidRPr="002D0D68" w14:paraId="6EB286D8" w14:textId="77777777" w:rsidTr="0059516E">
        <w:trPr>
          <w:trHeight w:val="315"/>
        </w:trPr>
        <w:tc>
          <w:tcPr>
            <w:tcW w:w="5370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CE3FB7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forma samostudia (odborné časopisy a literatura)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6F2DF7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433871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D92D7A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</w:tr>
      <w:tr w:rsidR="00EB7C25" w:rsidRPr="002D0D68" w14:paraId="2ED17BC6" w14:textId="77777777" w:rsidTr="0059516E">
        <w:trPr>
          <w:trHeight w:val="315"/>
        </w:trPr>
        <w:tc>
          <w:tcPr>
            <w:tcW w:w="5370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EC1164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b/>
                <w:bCs/>
                <w:i/>
                <w:iCs/>
                <w:color w:val="1A1A1A"/>
                <w:sz w:val="24"/>
                <w:szCs w:val="24"/>
              </w:rPr>
              <w:t>Stav materiálních podmínek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640C28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334AC6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C86B85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</w:tr>
      <w:tr w:rsidR="00EB7C25" w:rsidRPr="002D0D68" w14:paraId="321EA214" w14:textId="77777777" w:rsidTr="0059516E">
        <w:trPr>
          <w:trHeight w:val="315"/>
        </w:trPr>
        <w:tc>
          <w:tcPr>
            <w:tcW w:w="5370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862615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kvalita prostoru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6FD495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3B59FB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F7C3C7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</w:tr>
      <w:tr w:rsidR="00EB7C25" w:rsidRPr="002D0D68" w14:paraId="3BFE43D7" w14:textId="77777777" w:rsidTr="0059516E">
        <w:trPr>
          <w:trHeight w:val="315"/>
        </w:trPr>
        <w:tc>
          <w:tcPr>
            <w:tcW w:w="5370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3CAB9C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vybavení nábytkem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90716A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5BBF02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BB7EDA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</w:tr>
      <w:tr w:rsidR="00EB7C25" w:rsidRPr="002D0D68" w14:paraId="49A6F151" w14:textId="77777777" w:rsidTr="0059516E">
        <w:trPr>
          <w:trHeight w:val="315"/>
        </w:trPr>
        <w:tc>
          <w:tcPr>
            <w:tcW w:w="5370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7D765C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vybavení pomůckami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32666F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90A750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6F6CA0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</w:tr>
      <w:tr w:rsidR="00EB7C25" w:rsidRPr="002D0D68" w14:paraId="22403BF1" w14:textId="77777777" w:rsidTr="0059516E">
        <w:trPr>
          <w:trHeight w:val="315"/>
        </w:trPr>
        <w:tc>
          <w:tcPr>
            <w:tcW w:w="5370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849D4C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b/>
                <w:bCs/>
                <w:color w:val="1A1A1A"/>
                <w:sz w:val="24"/>
                <w:szCs w:val="24"/>
              </w:rPr>
              <w:lastRenderedPageBreak/>
              <w:t>Zajištění bezpečnosti a ochrany zdraví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934388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92607E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8CA26F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</w:tr>
      <w:tr w:rsidR="00EB7C25" w:rsidRPr="002D0D68" w14:paraId="10EF18A3" w14:textId="77777777" w:rsidTr="0059516E">
        <w:trPr>
          <w:trHeight w:val="330"/>
        </w:trPr>
        <w:tc>
          <w:tcPr>
            <w:tcW w:w="5370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484832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b/>
                <w:bCs/>
                <w:color w:val="1A1A1A"/>
                <w:sz w:val="24"/>
                <w:szCs w:val="24"/>
              </w:rPr>
              <w:t>Prezentace ŠD na veřejnosti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06701F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081374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975B14"/>
              <w:left w:val="outset" w:sz="6" w:space="0" w:color="975B14"/>
              <w:bottom w:val="outset" w:sz="6" w:space="0" w:color="975B14"/>
              <w:right w:val="outset" w:sz="6" w:space="0" w:color="975B14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DF19D7" w14:textId="77777777" w:rsidR="00EB7C25" w:rsidRPr="002D0D68" w:rsidRDefault="00EB7C25" w:rsidP="0059516E">
            <w:pPr>
              <w:spacing w:before="100" w:beforeAutospacing="1" w:after="100" w:afterAutospacing="1"/>
              <w:rPr>
                <w:color w:val="1A1A1A"/>
                <w:sz w:val="24"/>
                <w:szCs w:val="24"/>
              </w:rPr>
            </w:pPr>
            <w:r w:rsidRPr="002D0D68">
              <w:rPr>
                <w:color w:val="1A1A1A"/>
                <w:sz w:val="24"/>
                <w:szCs w:val="24"/>
              </w:rPr>
              <w:t> </w:t>
            </w:r>
          </w:p>
        </w:tc>
      </w:tr>
    </w:tbl>
    <w:p w14:paraId="335FC9C4" w14:textId="6B86A394" w:rsidR="00EB7C25" w:rsidRPr="002D0D68" w:rsidRDefault="00EB7C25" w:rsidP="00712B43">
      <w:pPr>
        <w:spacing w:before="100" w:beforeAutospacing="1" w:after="100" w:afterAutospacing="1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 xml:space="preserve">Vypracování zprávy </w:t>
      </w:r>
      <w:proofErr w:type="gramStart"/>
      <w:r w:rsidRPr="002D0D68">
        <w:rPr>
          <w:color w:val="1A1A1A"/>
          <w:sz w:val="24"/>
          <w:szCs w:val="24"/>
        </w:rPr>
        <w:t>červen – září</w:t>
      </w:r>
      <w:proofErr w:type="gramEnd"/>
      <w:r w:rsidRPr="002D0D68">
        <w:rPr>
          <w:color w:val="1A1A1A"/>
          <w:sz w:val="24"/>
          <w:szCs w:val="24"/>
        </w:rPr>
        <w:t>.</w:t>
      </w:r>
    </w:p>
    <w:p w14:paraId="6669D351" w14:textId="4D19A2C8" w:rsidR="00EB7C25" w:rsidRPr="00712B43" w:rsidRDefault="00EB7C25" w:rsidP="00712B43">
      <w:pPr>
        <w:pStyle w:val="Nadpis2"/>
        <w:rPr>
          <w:b/>
          <w:sz w:val="28"/>
          <w:szCs w:val="28"/>
        </w:rPr>
      </w:pPr>
      <w:r w:rsidRPr="002D0D68">
        <w:t> </w:t>
      </w:r>
      <w:bookmarkStart w:id="7" w:name="_Toc175909751"/>
      <w:r w:rsidRPr="00712B43">
        <w:rPr>
          <w:b/>
          <w:sz w:val="28"/>
          <w:szCs w:val="28"/>
        </w:rPr>
        <w:t>Denní režim školní družiny</w:t>
      </w:r>
      <w:bookmarkEnd w:id="7"/>
    </w:p>
    <w:p w14:paraId="04DCB281" w14:textId="3858BC5E" w:rsidR="00EB7C25" w:rsidRPr="002D0D68" w:rsidRDefault="0059516E" w:rsidP="00EB7C25">
      <w:pPr>
        <w:spacing w:before="100" w:beforeAutospacing="1" w:after="100" w:afterAutospacing="1"/>
        <w:ind w:left="585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>6</w:t>
      </w:r>
      <w:r w:rsidR="00EB7C25" w:rsidRPr="002D0D68">
        <w:rPr>
          <w:color w:val="1A1A1A"/>
          <w:sz w:val="24"/>
          <w:szCs w:val="24"/>
        </w:rPr>
        <w:t>:00 – 7:45 - Individuální hry, odpočinek, společenské hry ve skupině</w:t>
      </w:r>
    </w:p>
    <w:p w14:paraId="21B8BDCE" w14:textId="75A2C4F6" w:rsidR="00EB7C25" w:rsidRPr="002D0D68" w:rsidRDefault="00EB7C25" w:rsidP="00EB7C25">
      <w:pPr>
        <w:spacing w:before="100" w:beforeAutospacing="1" w:after="100" w:afterAutospacing="1"/>
        <w:ind w:left="585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11:3</w:t>
      </w:r>
      <w:r w:rsidR="0059516E">
        <w:rPr>
          <w:color w:val="1A1A1A"/>
          <w:sz w:val="24"/>
          <w:szCs w:val="24"/>
        </w:rPr>
        <w:t>0</w:t>
      </w:r>
      <w:r w:rsidRPr="002D0D68">
        <w:rPr>
          <w:color w:val="1A1A1A"/>
          <w:sz w:val="24"/>
          <w:szCs w:val="24"/>
        </w:rPr>
        <w:t xml:space="preserve"> – 12:00 - Oběd, hygiena</w:t>
      </w:r>
    </w:p>
    <w:p w14:paraId="4756517E" w14:textId="25FE2641" w:rsidR="00EB7C25" w:rsidRPr="002D0D68" w:rsidRDefault="00EB7C25" w:rsidP="00EB7C25">
      <w:pPr>
        <w:spacing w:before="100" w:beforeAutospacing="1" w:after="100" w:afterAutospacing="1"/>
        <w:ind w:left="585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12:00 – 1</w:t>
      </w:r>
      <w:r w:rsidR="0059516E">
        <w:rPr>
          <w:color w:val="1A1A1A"/>
          <w:sz w:val="24"/>
          <w:szCs w:val="24"/>
        </w:rPr>
        <w:t>3</w:t>
      </w:r>
      <w:r w:rsidRPr="002D0D68">
        <w:rPr>
          <w:color w:val="1A1A1A"/>
          <w:sz w:val="24"/>
          <w:szCs w:val="24"/>
        </w:rPr>
        <w:t>:00 - Odpočinková a rekreační činnost, volná činnost a individuální hry</w:t>
      </w:r>
    </w:p>
    <w:p w14:paraId="55811774" w14:textId="264CC539" w:rsidR="00EB7C25" w:rsidRPr="002D0D68" w:rsidRDefault="00EB7C25" w:rsidP="00EB7C25">
      <w:pPr>
        <w:spacing w:before="100" w:beforeAutospacing="1" w:after="100" w:afterAutospacing="1"/>
        <w:ind w:left="585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1</w:t>
      </w:r>
      <w:r w:rsidR="0059516E">
        <w:rPr>
          <w:color w:val="1A1A1A"/>
          <w:sz w:val="24"/>
          <w:szCs w:val="24"/>
        </w:rPr>
        <w:t>3</w:t>
      </w:r>
      <w:r w:rsidRPr="002D0D68">
        <w:rPr>
          <w:color w:val="1A1A1A"/>
          <w:sz w:val="24"/>
          <w:szCs w:val="24"/>
        </w:rPr>
        <w:t>:00</w:t>
      </w:r>
      <w:r w:rsidR="0059516E">
        <w:rPr>
          <w:color w:val="1A1A1A"/>
          <w:sz w:val="24"/>
          <w:szCs w:val="24"/>
        </w:rPr>
        <w:t xml:space="preserve"> </w:t>
      </w:r>
      <w:r w:rsidRPr="002D0D68">
        <w:rPr>
          <w:color w:val="1A1A1A"/>
          <w:sz w:val="24"/>
          <w:szCs w:val="24"/>
        </w:rPr>
        <w:t>- 1</w:t>
      </w:r>
      <w:r w:rsidR="0059516E">
        <w:rPr>
          <w:color w:val="1A1A1A"/>
          <w:sz w:val="24"/>
          <w:szCs w:val="24"/>
        </w:rPr>
        <w:t>4:30</w:t>
      </w:r>
      <w:r w:rsidRPr="002D0D68">
        <w:rPr>
          <w:color w:val="1A1A1A"/>
          <w:sz w:val="24"/>
          <w:szCs w:val="24"/>
        </w:rPr>
        <w:t xml:space="preserve"> - </w:t>
      </w:r>
      <w:r w:rsidR="0059516E">
        <w:rPr>
          <w:color w:val="1A1A1A"/>
          <w:sz w:val="24"/>
          <w:szCs w:val="24"/>
        </w:rPr>
        <w:t>ř</w:t>
      </w:r>
      <w:r w:rsidRPr="002D0D68">
        <w:rPr>
          <w:color w:val="1A1A1A"/>
          <w:sz w:val="24"/>
          <w:szCs w:val="24"/>
        </w:rPr>
        <w:t>ízená činnost zájmová</w:t>
      </w:r>
      <w:r w:rsidR="0059516E">
        <w:rPr>
          <w:color w:val="1A1A1A"/>
          <w:sz w:val="24"/>
          <w:szCs w:val="24"/>
        </w:rPr>
        <w:t>, p</w:t>
      </w:r>
      <w:r w:rsidR="0059516E" w:rsidRPr="002D0D68">
        <w:rPr>
          <w:color w:val="1A1A1A"/>
          <w:sz w:val="24"/>
          <w:szCs w:val="24"/>
        </w:rPr>
        <w:t>říprava na vyučování (dle přání rodičů)</w:t>
      </w:r>
    </w:p>
    <w:p w14:paraId="546D9E52" w14:textId="4ADD492B" w:rsidR="00EB7C25" w:rsidRPr="002D0D68" w:rsidRDefault="00EB7C25" w:rsidP="00EB7C25">
      <w:pPr>
        <w:spacing w:before="100" w:beforeAutospacing="1" w:after="100" w:afterAutospacing="1"/>
        <w:ind w:left="585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1</w:t>
      </w:r>
      <w:r w:rsidR="0059516E">
        <w:rPr>
          <w:color w:val="1A1A1A"/>
          <w:sz w:val="24"/>
          <w:szCs w:val="24"/>
        </w:rPr>
        <w:t>4:30</w:t>
      </w:r>
      <w:r w:rsidRPr="002D0D68">
        <w:rPr>
          <w:color w:val="1A1A1A"/>
          <w:sz w:val="24"/>
          <w:szCs w:val="24"/>
        </w:rPr>
        <w:t xml:space="preserve"> – 16:00 –</w:t>
      </w:r>
      <w:r w:rsidR="0059516E">
        <w:rPr>
          <w:color w:val="1A1A1A"/>
          <w:sz w:val="24"/>
          <w:szCs w:val="24"/>
        </w:rPr>
        <w:t xml:space="preserve"> </w:t>
      </w:r>
      <w:r w:rsidRPr="002D0D68">
        <w:rPr>
          <w:color w:val="1A1A1A"/>
          <w:sz w:val="24"/>
          <w:szCs w:val="24"/>
        </w:rPr>
        <w:t>odpočinková činnost, hry</w:t>
      </w:r>
    </w:p>
    <w:p w14:paraId="0C5FA02F" w14:textId="0B969FFB" w:rsidR="00EB7C25" w:rsidRPr="002D0D68" w:rsidRDefault="00EB7C25" w:rsidP="00EB7C25">
      <w:pPr>
        <w:spacing w:before="100" w:beforeAutospacing="1" w:after="100" w:afterAutospacing="1"/>
        <w:ind w:left="585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Vyzvedávání dětí z ŠD 12:</w:t>
      </w:r>
      <w:r w:rsidR="0059516E">
        <w:rPr>
          <w:color w:val="1A1A1A"/>
          <w:sz w:val="24"/>
          <w:szCs w:val="24"/>
        </w:rPr>
        <w:t>00</w:t>
      </w:r>
      <w:r w:rsidRPr="002D0D68">
        <w:rPr>
          <w:color w:val="1A1A1A"/>
          <w:sz w:val="24"/>
          <w:szCs w:val="24"/>
        </w:rPr>
        <w:t xml:space="preserve"> - 13:00 hodin, 1</w:t>
      </w:r>
      <w:r w:rsidR="0059516E">
        <w:rPr>
          <w:color w:val="1A1A1A"/>
          <w:sz w:val="24"/>
          <w:szCs w:val="24"/>
        </w:rPr>
        <w:t>4:00</w:t>
      </w:r>
      <w:r w:rsidRPr="002D0D68">
        <w:rPr>
          <w:color w:val="1A1A1A"/>
          <w:sz w:val="24"/>
          <w:szCs w:val="24"/>
        </w:rPr>
        <w:t xml:space="preserve"> – 1</w:t>
      </w:r>
      <w:r w:rsidR="0059516E">
        <w:rPr>
          <w:color w:val="1A1A1A"/>
          <w:sz w:val="24"/>
          <w:szCs w:val="24"/>
        </w:rPr>
        <w:t>6</w:t>
      </w:r>
      <w:r w:rsidRPr="002D0D68">
        <w:rPr>
          <w:color w:val="1A1A1A"/>
          <w:sz w:val="24"/>
          <w:szCs w:val="24"/>
        </w:rPr>
        <w:t>:00 hodin</w:t>
      </w:r>
      <w:r w:rsidR="0059516E">
        <w:rPr>
          <w:color w:val="1A1A1A"/>
          <w:sz w:val="24"/>
          <w:szCs w:val="24"/>
        </w:rPr>
        <w:t>.</w:t>
      </w:r>
    </w:p>
    <w:p w14:paraId="4B90F03C" w14:textId="77777777" w:rsidR="00EB7C25" w:rsidRPr="002D0D68" w:rsidRDefault="00EB7C25" w:rsidP="00EB7C25">
      <w:pPr>
        <w:spacing w:before="100" w:beforeAutospacing="1" w:after="100" w:afterAutospacing="1"/>
        <w:ind w:left="585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Odlišnou hodinou vyzvednutí dítěte, rodiče předem písemně ohlásí.</w:t>
      </w:r>
    </w:p>
    <w:p w14:paraId="1FD3E2F0" w14:textId="77777777" w:rsidR="00712B43" w:rsidRDefault="00EB7C25" w:rsidP="00712B43">
      <w:pPr>
        <w:spacing w:before="100" w:beforeAutospacing="1" w:after="100" w:afterAutospacing="1"/>
        <w:rPr>
          <w:color w:val="1A1A1A"/>
          <w:sz w:val="24"/>
          <w:szCs w:val="24"/>
        </w:rPr>
      </w:pPr>
      <w:bookmarkStart w:id="8" w:name="_Toc175909752"/>
      <w:r w:rsidRPr="00712B43">
        <w:rPr>
          <w:rStyle w:val="Nadpis2Char"/>
          <w:b/>
          <w:sz w:val="28"/>
          <w:szCs w:val="28"/>
        </w:rPr>
        <w:t>Dokumentace</w:t>
      </w:r>
      <w:bookmarkEnd w:id="8"/>
      <w:r w:rsidRPr="002D0D68">
        <w:rPr>
          <w:color w:val="1A1A1A"/>
          <w:sz w:val="24"/>
          <w:szCs w:val="24"/>
        </w:rPr>
        <w:br/>
      </w:r>
    </w:p>
    <w:p w14:paraId="125CFA60" w14:textId="244901B9" w:rsidR="00EB7C25" w:rsidRPr="002D0D68" w:rsidRDefault="00EB7C25" w:rsidP="00712B43">
      <w:pPr>
        <w:spacing w:before="100" w:beforeAutospacing="1" w:after="100" w:afterAutospacing="1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V družině se vede tato dokumentace:</w:t>
      </w:r>
      <w:r w:rsidRPr="002D0D68">
        <w:rPr>
          <w:color w:val="1A1A1A"/>
          <w:sz w:val="24"/>
          <w:szCs w:val="24"/>
        </w:rPr>
        <w:br/>
        <w:t>a) zápisové lístky pro žáky, kteří jsou přihlášeni k pravidelné docházce,</w:t>
      </w:r>
      <w:r w:rsidRPr="002D0D68">
        <w:rPr>
          <w:color w:val="1A1A1A"/>
          <w:sz w:val="24"/>
          <w:szCs w:val="24"/>
        </w:rPr>
        <w:br/>
        <w:t>b) přehled výchovně vzdělávací práce,</w:t>
      </w:r>
      <w:r w:rsidRPr="002D0D68">
        <w:rPr>
          <w:color w:val="1A1A1A"/>
          <w:sz w:val="24"/>
          <w:szCs w:val="24"/>
        </w:rPr>
        <w:br/>
        <w:t>c) docházkový sešit,</w:t>
      </w:r>
      <w:r w:rsidRPr="002D0D68">
        <w:rPr>
          <w:color w:val="1A1A1A"/>
          <w:sz w:val="24"/>
          <w:szCs w:val="24"/>
        </w:rPr>
        <w:br/>
        <w:t>d) celoroční plán činnosti.</w:t>
      </w:r>
    </w:p>
    <w:p w14:paraId="13FE00C8" w14:textId="1EB5C4AA" w:rsidR="00EB7C25" w:rsidRPr="002D0D68" w:rsidRDefault="00EB7C25" w:rsidP="00EB7C25">
      <w:pPr>
        <w:spacing w:before="100" w:beforeAutospacing="1" w:after="100" w:afterAutospacing="1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 xml:space="preserve">Ve Lhenicích </w:t>
      </w:r>
      <w:r w:rsidR="0059516E">
        <w:rPr>
          <w:color w:val="1A1A1A"/>
          <w:sz w:val="24"/>
          <w:szCs w:val="24"/>
        </w:rPr>
        <w:t>30</w:t>
      </w:r>
      <w:r w:rsidRPr="002D0D68">
        <w:rPr>
          <w:color w:val="1A1A1A"/>
          <w:sz w:val="24"/>
          <w:szCs w:val="24"/>
        </w:rPr>
        <w:t>. </w:t>
      </w:r>
      <w:r w:rsidR="0059516E">
        <w:rPr>
          <w:color w:val="1A1A1A"/>
          <w:sz w:val="24"/>
          <w:szCs w:val="24"/>
        </w:rPr>
        <w:t>08</w:t>
      </w:r>
      <w:r w:rsidRPr="002D0D68">
        <w:rPr>
          <w:color w:val="1A1A1A"/>
          <w:sz w:val="24"/>
          <w:szCs w:val="24"/>
        </w:rPr>
        <w:t>. 20</w:t>
      </w:r>
      <w:r w:rsidR="0059516E">
        <w:rPr>
          <w:color w:val="1A1A1A"/>
          <w:sz w:val="24"/>
          <w:szCs w:val="24"/>
        </w:rPr>
        <w:t>2</w:t>
      </w:r>
      <w:r w:rsidRPr="002D0D68">
        <w:rPr>
          <w:color w:val="1A1A1A"/>
          <w:sz w:val="24"/>
          <w:szCs w:val="24"/>
        </w:rPr>
        <w:t>4</w:t>
      </w:r>
    </w:p>
    <w:p w14:paraId="1270AC36" w14:textId="77777777" w:rsidR="00EB7C25" w:rsidRPr="002D0D68" w:rsidRDefault="00EB7C25" w:rsidP="00EB7C25">
      <w:pPr>
        <w:spacing w:before="100" w:beforeAutospacing="1" w:after="100" w:afterAutospacing="1"/>
        <w:rPr>
          <w:color w:val="1A1A1A"/>
          <w:sz w:val="24"/>
          <w:szCs w:val="24"/>
        </w:rPr>
      </w:pPr>
      <w:r w:rsidRPr="002D0D68">
        <w:rPr>
          <w:color w:val="1A1A1A"/>
          <w:sz w:val="24"/>
          <w:szCs w:val="24"/>
        </w:rPr>
        <w:t>  </w:t>
      </w:r>
    </w:p>
    <w:p w14:paraId="3193785A" w14:textId="77777777" w:rsidR="00712B43" w:rsidRDefault="00712B43" w:rsidP="00EB7C25">
      <w:pPr>
        <w:spacing w:before="100" w:beforeAutospacing="1" w:after="100" w:afterAutospacing="1"/>
        <w:rPr>
          <w:color w:val="1A1A1A"/>
          <w:sz w:val="24"/>
          <w:szCs w:val="24"/>
        </w:rPr>
      </w:pPr>
    </w:p>
    <w:p w14:paraId="1BC13864" w14:textId="4DDEA65B" w:rsidR="00712B43" w:rsidRDefault="00712B43" w:rsidP="00EB7C25">
      <w:pPr>
        <w:spacing w:before="100" w:beforeAutospacing="1" w:after="100" w:afterAutospacing="1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 xml:space="preserve">  </w:t>
      </w:r>
      <w:r w:rsidR="0059516E">
        <w:rPr>
          <w:color w:val="1A1A1A"/>
          <w:sz w:val="24"/>
          <w:szCs w:val="24"/>
        </w:rPr>
        <w:t xml:space="preserve">Marie </w:t>
      </w:r>
      <w:proofErr w:type="spellStart"/>
      <w:r w:rsidR="0059516E">
        <w:rPr>
          <w:color w:val="1A1A1A"/>
          <w:sz w:val="24"/>
          <w:szCs w:val="24"/>
        </w:rPr>
        <w:t>Švingerová</w:t>
      </w:r>
      <w:proofErr w:type="spellEnd"/>
      <w:r w:rsidR="00EB7C25" w:rsidRPr="002D0D68">
        <w:rPr>
          <w:color w:val="1A1A1A"/>
          <w:sz w:val="24"/>
          <w:szCs w:val="24"/>
        </w:rPr>
        <w:t xml:space="preserve">, </w:t>
      </w:r>
      <w:proofErr w:type="spellStart"/>
      <w:r w:rsidR="00EB7C25" w:rsidRPr="002D0D68">
        <w:rPr>
          <w:color w:val="1A1A1A"/>
          <w:sz w:val="24"/>
          <w:szCs w:val="24"/>
        </w:rPr>
        <w:t>DiS</w:t>
      </w:r>
      <w:proofErr w:type="spellEnd"/>
      <w:r w:rsidR="00EB7C25" w:rsidRPr="002D0D68">
        <w:rPr>
          <w:color w:val="1A1A1A"/>
          <w:sz w:val="24"/>
          <w:szCs w:val="24"/>
        </w:rPr>
        <w:t>.                                </w:t>
      </w:r>
      <w:r>
        <w:rPr>
          <w:color w:val="1A1A1A"/>
          <w:sz w:val="24"/>
          <w:szCs w:val="24"/>
        </w:rPr>
        <w:tab/>
      </w:r>
      <w:r>
        <w:rPr>
          <w:color w:val="1A1A1A"/>
          <w:sz w:val="24"/>
          <w:szCs w:val="24"/>
        </w:rPr>
        <w:tab/>
      </w:r>
      <w:r>
        <w:rPr>
          <w:color w:val="1A1A1A"/>
          <w:sz w:val="24"/>
          <w:szCs w:val="24"/>
        </w:rPr>
        <w:tab/>
      </w:r>
      <w:r w:rsidR="00EB7C25" w:rsidRPr="002D0D68">
        <w:rPr>
          <w:color w:val="1A1A1A"/>
          <w:sz w:val="24"/>
          <w:szCs w:val="24"/>
        </w:rPr>
        <w:t xml:space="preserve">Mgr. </w:t>
      </w:r>
      <w:r w:rsidR="0059516E">
        <w:rPr>
          <w:color w:val="1A1A1A"/>
          <w:sz w:val="24"/>
          <w:szCs w:val="24"/>
        </w:rPr>
        <w:t xml:space="preserve">Markéta </w:t>
      </w:r>
      <w:proofErr w:type="spellStart"/>
      <w:r w:rsidR="0059516E">
        <w:rPr>
          <w:color w:val="1A1A1A"/>
          <w:sz w:val="24"/>
          <w:szCs w:val="24"/>
        </w:rPr>
        <w:t>Grillová</w:t>
      </w:r>
      <w:proofErr w:type="spellEnd"/>
    </w:p>
    <w:p w14:paraId="05053777" w14:textId="39C64342" w:rsidR="00EB7C25" w:rsidRPr="002D0D68" w:rsidRDefault="00712B43" w:rsidP="00EB7C25">
      <w:pPr>
        <w:spacing w:before="100" w:beforeAutospacing="1" w:after="100" w:afterAutospacing="1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 xml:space="preserve">Vedoucí </w:t>
      </w:r>
      <w:r w:rsidR="00EB7C25" w:rsidRPr="002D0D68">
        <w:rPr>
          <w:color w:val="1A1A1A"/>
          <w:sz w:val="24"/>
          <w:szCs w:val="24"/>
        </w:rPr>
        <w:t>vychovatelka ŠD                                              </w:t>
      </w:r>
      <w:r>
        <w:rPr>
          <w:color w:val="1A1A1A"/>
          <w:sz w:val="24"/>
          <w:szCs w:val="24"/>
        </w:rPr>
        <w:tab/>
      </w:r>
      <w:r>
        <w:rPr>
          <w:color w:val="1A1A1A"/>
          <w:sz w:val="24"/>
          <w:szCs w:val="24"/>
        </w:rPr>
        <w:tab/>
        <w:t xml:space="preserve">      </w:t>
      </w:r>
      <w:r w:rsidR="00EB7C25" w:rsidRPr="002D0D68">
        <w:rPr>
          <w:color w:val="1A1A1A"/>
          <w:sz w:val="24"/>
          <w:szCs w:val="24"/>
        </w:rPr>
        <w:t>ředitelka školy</w:t>
      </w:r>
    </w:p>
    <w:p w14:paraId="342D7878" w14:textId="77777777" w:rsidR="00EB7C25" w:rsidRPr="002D0D68" w:rsidRDefault="00EB7C25" w:rsidP="00EB7C25">
      <w:pPr>
        <w:rPr>
          <w:sz w:val="24"/>
          <w:szCs w:val="24"/>
        </w:rPr>
      </w:pPr>
      <w:bookmarkStart w:id="9" w:name="_GoBack"/>
      <w:bookmarkEnd w:id="9"/>
    </w:p>
    <w:p w14:paraId="4F735BD3" w14:textId="77777777" w:rsidR="00EB7C25" w:rsidRDefault="00EB7C25" w:rsidP="00EB7C25">
      <w:pPr>
        <w:rPr>
          <w:sz w:val="24"/>
          <w:szCs w:val="24"/>
        </w:rPr>
      </w:pPr>
    </w:p>
    <w:p w14:paraId="17968B64" w14:textId="77777777" w:rsidR="00EB7C25" w:rsidRDefault="00EB7C25" w:rsidP="00EB7C25"/>
    <w:p w14:paraId="056E37B9" w14:textId="77777777" w:rsidR="00EB7C25" w:rsidRDefault="00EB7C25" w:rsidP="00EB7C25"/>
    <w:p w14:paraId="51139A10" w14:textId="13516892" w:rsidR="00747FCF" w:rsidRPr="00B91CD5" w:rsidRDefault="00747FCF" w:rsidP="00B91CD5"/>
    <w:sectPr w:rsidR="00747FCF" w:rsidRPr="00B91CD5" w:rsidSect="0065005C">
      <w:headerReference w:type="default" r:id="rId8"/>
      <w:footerReference w:type="default" r:id="rId9"/>
      <w:pgSz w:w="11906" w:h="16838"/>
      <w:pgMar w:top="1636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542CB" w14:textId="77777777" w:rsidR="00B95BAD" w:rsidRDefault="00B95BAD" w:rsidP="00A61C29">
      <w:r>
        <w:separator/>
      </w:r>
    </w:p>
  </w:endnote>
  <w:endnote w:type="continuationSeparator" w:id="0">
    <w:p w14:paraId="6B47D807" w14:textId="77777777" w:rsidR="00B95BAD" w:rsidRDefault="00B95BAD" w:rsidP="00A61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A8843" w14:textId="77777777" w:rsidR="0059516E" w:rsidRDefault="0059516E" w:rsidP="002B30AA">
    <w:pPr>
      <w:rPr>
        <w:rFonts w:ascii="Arial" w:hAnsi="Arial" w:cs="Arial"/>
        <w:sz w:val="16"/>
      </w:rPr>
    </w:pPr>
  </w:p>
  <w:p w14:paraId="41DA4895" w14:textId="77777777" w:rsidR="0059516E" w:rsidRPr="002B30AA" w:rsidRDefault="0059516E" w:rsidP="002B30AA">
    <w:pPr>
      <w:rPr>
        <w:sz w:val="16"/>
      </w:rPr>
    </w:pPr>
    <w:r w:rsidRPr="002B30AA">
      <w:rPr>
        <w:sz w:val="16"/>
      </w:rPr>
      <w:t>Telefon</w:t>
    </w:r>
    <w:r w:rsidRPr="002B30AA">
      <w:rPr>
        <w:sz w:val="16"/>
      </w:rPr>
      <w:tab/>
    </w:r>
    <w:r w:rsidRPr="002B30AA">
      <w:rPr>
        <w:sz w:val="16"/>
      </w:rPr>
      <w:tab/>
    </w:r>
    <w:r w:rsidRPr="002B30AA">
      <w:rPr>
        <w:sz w:val="16"/>
      </w:rPr>
      <w:tab/>
    </w:r>
    <w:r w:rsidRPr="002B30AA">
      <w:rPr>
        <w:sz w:val="16"/>
      </w:rPr>
      <w:tab/>
    </w:r>
    <w:r w:rsidRPr="002B30AA">
      <w:rPr>
        <w:sz w:val="16"/>
      </w:rPr>
      <w:tab/>
    </w:r>
    <w:r w:rsidRPr="002B30AA">
      <w:rPr>
        <w:sz w:val="16"/>
      </w:rPr>
      <w:tab/>
      <w:t>Bankovní spojení</w:t>
    </w:r>
    <w:r w:rsidRPr="002B30AA">
      <w:rPr>
        <w:sz w:val="16"/>
      </w:rPr>
      <w:tab/>
    </w:r>
    <w:r w:rsidRPr="002B30AA">
      <w:rPr>
        <w:sz w:val="16"/>
      </w:rPr>
      <w:tab/>
    </w:r>
    <w:r w:rsidRPr="002B30AA">
      <w:rPr>
        <w:sz w:val="16"/>
      </w:rPr>
      <w:tab/>
    </w:r>
    <w:r w:rsidRPr="002B30AA">
      <w:rPr>
        <w:sz w:val="16"/>
      </w:rPr>
      <w:tab/>
      <w:t>IČO</w:t>
    </w:r>
  </w:p>
  <w:p w14:paraId="6E1F5897" w14:textId="77777777" w:rsidR="0059516E" w:rsidRPr="002B30AA" w:rsidRDefault="0059516E" w:rsidP="002B30AA">
    <w:pPr>
      <w:rPr>
        <w:sz w:val="16"/>
      </w:rPr>
    </w:pPr>
    <w:r w:rsidRPr="002B30AA">
      <w:rPr>
        <w:sz w:val="16"/>
      </w:rPr>
      <w:t>388 321 129 + záznamník</w:t>
    </w:r>
    <w:r w:rsidRPr="002B30AA">
      <w:rPr>
        <w:sz w:val="16"/>
      </w:rPr>
      <w:tab/>
    </w:r>
    <w:r w:rsidRPr="002B30AA">
      <w:rPr>
        <w:sz w:val="16"/>
      </w:rPr>
      <w:tab/>
    </w:r>
    <w:r w:rsidRPr="002B30AA">
      <w:rPr>
        <w:sz w:val="16"/>
      </w:rPr>
      <w:tab/>
    </w:r>
    <w:r w:rsidRPr="002B30AA">
      <w:rPr>
        <w:sz w:val="16"/>
      </w:rPr>
      <w:tab/>
      <w:t>Česká spořitelna, a.s.</w:t>
    </w:r>
    <w:r w:rsidRPr="002B30AA">
      <w:rPr>
        <w:sz w:val="16"/>
      </w:rPr>
      <w:tab/>
    </w:r>
    <w:r w:rsidRPr="002B30AA">
      <w:rPr>
        <w:sz w:val="16"/>
      </w:rPr>
      <w:tab/>
    </w:r>
    <w:r w:rsidRPr="002B30AA">
      <w:rPr>
        <w:sz w:val="16"/>
      </w:rPr>
      <w:tab/>
    </w:r>
    <w:r>
      <w:rPr>
        <w:sz w:val="16"/>
      </w:rPr>
      <w:tab/>
    </w:r>
    <w:r w:rsidRPr="002B30AA">
      <w:rPr>
        <w:sz w:val="16"/>
      </w:rPr>
      <w:t>60098741</w:t>
    </w:r>
  </w:p>
  <w:p w14:paraId="4396783D" w14:textId="77777777" w:rsidR="0059516E" w:rsidRPr="002B30AA" w:rsidRDefault="0059516E" w:rsidP="002B30AA">
    <w:pPr>
      <w:rPr>
        <w:sz w:val="16"/>
      </w:rPr>
    </w:pPr>
    <w:r w:rsidRPr="002B30AA">
      <w:rPr>
        <w:sz w:val="16"/>
      </w:rPr>
      <w:t>388 321 191, mob. 607 022 876</w:t>
    </w:r>
    <w:r w:rsidRPr="002B30AA">
      <w:rPr>
        <w:sz w:val="16"/>
      </w:rPr>
      <w:tab/>
    </w:r>
    <w:r w:rsidRPr="002B30AA">
      <w:rPr>
        <w:sz w:val="16"/>
      </w:rPr>
      <w:tab/>
    </w:r>
    <w:r w:rsidRPr="002B30AA">
      <w:rPr>
        <w:sz w:val="16"/>
      </w:rPr>
      <w:tab/>
    </w:r>
    <w:r>
      <w:rPr>
        <w:sz w:val="16"/>
      </w:rPr>
      <w:tab/>
    </w:r>
    <w:r w:rsidRPr="002B30AA">
      <w:rPr>
        <w:sz w:val="16"/>
      </w:rPr>
      <w:t>661176329/0800</w:t>
    </w:r>
  </w:p>
  <w:p w14:paraId="7E8F9ED6" w14:textId="77777777" w:rsidR="0059516E" w:rsidRPr="002B30AA" w:rsidRDefault="0059516E" w:rsidP="002B30AA">
    <w:pPr>
      <w:rPr>
        <w:sz w:val="16"/>
      </w:rPr>
    </w:pPr>
    <w:r w:rsidRPr="002B30AA">
      <w:rPr>
        <w:sz w:val="16"/>
      </w:rPr>
      <w:t xml:space="preserve">e-mail: </w:t>
    </w:r>
    <w:hyperlink r:id="rId1" w:history="1">
      <w:r w:rsidRPr="002B30AA">
        <w:rPr>
          <w:rStyle w:val="Hypertextovodkaz"/>
          <w:color w:val="auto"/>
          <w:sz w:val="16"/>
        </w:rPr>
        <w:t>skola@lhenice.cz</w:t>
      </w:r>
    </w:hyperlink>
    <w:r w:rsidRPr="002B30AA">
      <w:rPr>
        <w:sz w:val="16"/>
      </w:rPr>
      <w:t xml:space="preserve"> </w:t>
    </w:r>
    <w:r w:rsidRPr="002B30AA">
      <w:rPr>
        <w:sz w:val="16"/>
      </w:rPr>
      <w:tab/>
    </w:r>
    <w:r w:rsidRPr="002B30AA">
      <w:rPr>
        <w:sz w:val="16"/>
      </w:rPr>
      <w:tab/>
    </w:r>
    <w:r w:rsidRPr="002B30AA">
      <w:rPr>
        <w:sz w:val="16"/>
      </w:rPr>
      <w:tab/>
    </w:r>
    <w:r w:rsidRPr="002B30AA">
      <w:rPr>
        <w:sz w:val="16"/>
      </w:rPr>
      <w:tab/>
      <w:t>107 - 661176329/0800</w:t>
    </w:r>
  </w:p>
  <w:p w14:paraId="66CD8069" w14:textId="77777777" w:rsidR="0059516E" w:rsidRPr="002B30AA" w:rsidRDefault="0059516E">
    <w:pPr>
      <w:pStyle w:val="Zpat"/>
    </w:pPr>
  </w:p>
  <w:p w14:paraId="74C421F8" w14:textId="77777777" w:rsidR="0059516E" w:rsidRDefault="005951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C69DB" w14:textId="77777777" w:rsidR="00B95BAD" w:rsidRDefault="00B95BAD" w:rsidP="00A61C29">
      <w:r>
        <w:separator/>
      </w:r>
    </w:p>
  </w:footnote>
  <w:footnote w:type="continuationSeparator" w:id="0">
    <w:p w14:paraId="57DCA8B6" w14:textId="77777777" w:rsidR="00B95BAD" w:rsidRDefault="00B95BAD" w:rsidP="00A61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61B4A" w14:textId="77777777" w:rsidR="0059516E" w:rsidRDefault="0059516E">
    <w:r>
      <w:rPr>
        <w:noProof/>
      </w:rPr>
      <w:drawing>
        <wp:anchor distT="0" distB="0" distL="114300" distR="114300" simplePos="0" relativeHeight="251658240" behindDoc="1" locked="0" layoutInCell="1" allowOverlap="1" wp14:anchorId="4D9A69B5" wp14:editId="37D61441">
          <wp:simplePos x="0" y="0"/>
          <wp:positionH relativeFrom="column">
            <wp:posOffset>1780540</wp:posOffset>
          </wp:positionH>
          <wp:positionV relativeFrom="paragraph">
            <wp:posOffset>-312420</wp:posOffset>
          </wp:positionV>
          <wp:extent cx="1890395" cy="906780"/>
          <wp:effectExtent l="0" t="0" r="0" b="7620"/>
          <wp:wrapTight wrapText="bothSides">
            <wp:wrapPolygon edited="0">
              <wp:start x="0" y="0"/>
              <wp:lineTo x="0" y="21328"/>
              <wp:lineTo x="21332" y="21328"/>
              <wp:lineTo x="21332" y="0"/>
              <wp:lineTo x="0" y="0"/>
            </wp:wrapPolygon>
          </wp:wrapTight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2022_č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395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570C8"/>
    <w:multiLevelType w:val="multilevel"/>
    <w:tmpl w:val="16B8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C6AAD"/>
    <w:multiLevelType w:val="multilevel"/>
    <w:tmpl w:val="613007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9553528"/>
    <w:multiLevelType w:val="hybridMultilevel"/>
    <w:tmpl w:val="E350F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074CE"/>
    <w:multiLevelType w:val="hybridMultilevel"/>
    <w:tmpl w:val="AC4667D0"/>
    <w:lvl w:ilvl="0" w:tplc="68BA471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87834"/>
    <w:multiLevelType w:val="hybridMultilevel"/>
    <w:tmpl w:val="00949E46"/>
    <w:lvl w:ilvl="0" w:tplc="759098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45CD9"/>
    <w:multiLevelType w:val="hybridMultilevel"/>
    <w:tmpl w:val="9A3C658E"/>
    <w:lvl w:ilvl="0" w:tplc="56CA00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40AD9"/>
    <w:multiLevelType w:val="hybridMultilevel"/>
    <w:tmpl w:val="B0788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23C86"/>
    <w:multiLevelType w:val="hybridMultilevel"/>
    <w:tmpl w:val="35427D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500A2"/>
    <w:multiLevelType w:val="multilevel"/>
    <w:tmpl w:val="CE6C8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8133DB"/>
    <w:multiLevelType w:val="multilevel"/>
    <w:tmpl w:val="040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98B2EF2"/>
    <w:multiLevelType w:val="hybridMultilevel"/>
    <w:tmpl w:val="66DEEC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83FF8"/>
    <w:multiLevelType w:val="hybridMultilevel"/>
    <w:tmpl w:val="B0F6505A"/>
    <w:lvl w:ilvl="0" w:tplc="FFC4A3F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135FB"/>
    <w:multiLevelType w:val="hybridMultilevel"/>
    <w:tmpl w:val="553A017A"/>
    <w:lvl w:ilvl="0" w:tplc="0EA052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449BC"/>
    <w:multiLevelType w:val="hybridMultilevel"/>
    <w:tmpl w:val="EF7C07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C0F76"/>
    <w:multiLevelType w:val="multilevel"/>
    <w:tmpl w:val="86AA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0B3308"/>
    <w:multiLevelType w:val="hybridMultilevel"/>
    <w:tmpl w:val="E6922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70C50"/>
    <w:multiLevelType w:val="hybridMultilevel"/>
    <w:tmpl w:val="14AA2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1000B"/>
    <w:multiLevelType w:val="multilevel"/>
    <w:tmpl w:val="1F7E8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AE3160"/>
    <w:multiLevelType w:val="hybridMultilevel"/>
    <w:tmpl w:val="BB2C0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7"/>
  </w:num>
  <w:num w:numId="5">
    <w:abstractNumId w:val="1"/>
  </w:num>
  <w:num w:numId="6">
    <w:abstractNumId w:val="0"/>
  </w:num>
  <w:num w:numId="7">
    <w:abstractNumId w:val="18"/>
  </w:num>
  <w:num w:numId="8">
    <w:abstractNumId w:val="4"/>
  </w:num>
  <w:num w:numId="9">
    <w:abstractNumId w:val="5"/>
  </w:num>
  <w:num w:numId="10">
    <w:abstractNumId w:val="13"/>
  </w:num>
  <w:num w:numId="11">
    <w:abstractNumId w:val="16"/>
  </w:num>
  <w:num w:numId="12">
    <w:abstractNumId w:val="15"/>
  </w:num>
  <w:num w:numId="13">
    <w:abstractNumId w:val="2"/>
  </w:num>
  <w:num w:numId="14">
    <w:abstractNumId w:val="10"/>
  </w:num>
  <w:num w:numId="15">
    <w:abstractNumId w:val="7"/>
  </w:num>
  <w:num w:numId="16">
    <w:abstractNumId w:val="6"/>
  </w:num>
  <w:num w:numId="17">
    <w:abstractNumId w:val="12"/>
  </w:num>
  <w:num w:numId="18">
    <w:abstractNumId w:val="11"/>
  </w:num>
  <w:num w:numId="19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29"/>
    <w:rsid w:val="0002799F"/>
    <w:rsid w:val="00050463"/>
    <w:rsid w:val="000C38B0"/>
    <w:rsid w:val="002101F7"/>
    <w:rsid w:val="00225971"/>
    <w:rsid w:val="0027218B"/>
    <w:rsid w:val="002855B5"/>
    <w:rsid w:val="002A1359"/>
    <w:rsid w:val="002B30AA"/>
    <w:rsid w:val="002B366A"/>
    <w:rsid w:val="002F4E4A"/>
    <w:rsid w:val="00314BC3"/>
    <w:rsid w:val="0041264C"/>
    <w:rsid w:val="00451F53"/>
    <w:rsid w:val="00496947"/>
    <w:rsid w:val="0059516E"/>
    <w:rsid w:val="005B51EB"/>
    <w:rsid w:val="0065005C"/>
    <w:rsid w:val="006C0B63"/>
    <w:rsid w:val="00712B43"/>
    <w:rsid w:val="00747FCF"/>
    <w:rsid w:val="007F7B1D"/>
    <w:rsid w:val="00825461"/>
    <w:rsid w:val="00857442"/>
    <w:rsid w:val="008665C1"/>
    <w:rsid w:val="00874628"/>
    <w:rsid w:val="00893367"/>
    <w:rsid w:val="008D140E"/>
    <w:rsid w:val="008E57F9"/>
    <w:rsid w:val="0092384E"/>
    <w:rsid w:val="009707DE"/>
    <w:rsid w:val="0098639C"/>
    <w:rsid w:val="009A0D7E"/>
    <w:rsid w:val="009A76AA"/>
    <w:rsid w:val="00A61C29"/>
    <w:rsid w:val="00B20196"/>
    <w:rsid w:val="00B91CD5"/>
    <w:rsid w:val="00B95BAD"/>
    <w:rsid w:val="00C33664"/>
    <w:rsid w:val="00D06CF2"/>
    <w:rsid w:val="00D80AC7"/>
    <w:rsid w:val="00DE3FB9"/>
    <w:rsid w:val="00E527F6"/>
    <w:rsid w:val="00EB7C25"/>
    <w:rsid w:val="00FF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BB54F"/>
  <w15:docId w15:val="{86B8575C-7369-42F9-B5C7-906959AF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61C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7B1D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61C29"/>
    <w:pPr>
      <w:keepNext/>
      <w:jc w:val="both"/>
      <w:outlineLvl w:val="1"/>
    </w:pPr>
    <w:rPr>
      <w:i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F7B1D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7B1D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61C29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A61C2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61C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1C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61C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1C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unhideWhenUsed/>
    <w:rsid w:val="00A61C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A61C2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">
    <w:name w:val="text"/>
    <w:basedOn w:val="Standardnpsmoodstavce"/>
    <w:rsid w:val="00825461"/>
  </w:style>
  <w:style w:type="character" w:customStyle="1" w:styleId="text1">
    <w:name w:val="text1"/>
    <w:basedOn w:val="Standardnpsmoodstavce"/>
    <w:rsid w:val="00825461"/>
  </w:style>
  <w:style w:type="numbering" w:customStyle="1" w:styleId="Styl3">
    <w:name w:val="Styl3"/>
    <w:rsid w:val="00825461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82546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825461"/>
    <w:rPr>
      <w:b/>
      <w:bCs/>
    </w:rPr>
  </w:style>
  <w:style w:type="paragraph" w:customStyle="1" w:styleId="Prosttext1">
    <w:name w:val="Prostý text1"/>
    <w:basedOn w:val="Normln"/>
    <w:rsid w:val="00825461"/>
    <w:rPr>
      <w:rFonts w:ascii="Courier New" w:hAnsi="Courier New"/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7F7B1D"/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F7B1D"/>
    <w:rPr>
      <w:rFonts w:asciiTheme="majorHAnsi" w:eastAsiaTheme="majorEastAsia" w:hAnsiTheme="majorHAnsi" w:cs="Times New Roman"/>
      <w:color w:val="243F60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F7B1D"/>
    <w:rPr>
      <w:rFonts w:asciiTheme="majorHAnsi" w:eastAsiaTheme="majorEastAsia" w:hAnsiTheme="majorHAnsi" w:cs="Times New Roman"/>
      <w:i/>
      <w:iCs/>
      <w:color w:val="365F91" w:themeColor="accent1" w:themeShade="BF"/>
      <w:sz w:val="20"/>
      <w:szCs w:val="20"/>
      <w:lang w:eastAsia="cs-CZ"/>
    </w:rPr>
  </w:style>
  <w:style w:type="paragraph" w:customStyle="1" w:styleId="Default">
    <w:name w:val="Default"/>
    <w:rsid w:val="007F7B1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7F7B1D"/>
    <w:pPr>
      <w:jc w:val="both"/>
    </w:pPr>
    <w:rPr>
      <w:sz w:val="24"/>
    </w:rPr>
  </w:style>
  <w:style w:type="paragraph" w:styleId="Normlnweb">
    <w:name w:val="Normal (Web)"/>
    <w:basedOn w:val="Normln"/>
    <w:uiPriority w:val="99"/>
    <w:semiHidden/>
    <w:unhideWhenUsed/>
    <w:rsid w:val="007F7B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2B366A"/>
    <w:pPr>
      <w:overflowPunct/>
      <w:autoSpaceDE/>
      <w:autoSpaceDN/>
      <w:adjustRightInd/>
      <w:spacing w:line="259" w:lineRule="auto"/>
      <w:textAlignment w:val="auto"/>
      <w:outlineLvl w:val="9"/>
    </w:pPr>
    <w:rPr>
      <w:rFonts w:cstheme="majorBidi"/>
    </w:rPr>
  </w:style>
  <w:style w:type="paragraph" w:styleId="Obsah2">
    <w:name w:val="toc 2"/>
    <w:basedOn w:val="Normln"/>
    <w:next w:val="Normln"/>
    <w:autoRedefine/>
    <w:uiPriority w:val="39"/>
    <w:unhideWhenUsed/>
    <w:rsid w:val="002B366A"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asciiTheme="minorHAnsi" w:eastAsiaTheme="minorEastAsia" w:hAnsiTheme="minorHAnsi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2B366A"/>
    <w:pPr>
      <w:overflowPunct/>
      <w:autoSpaceDE/>
      <w:autoSpaceDN/>
      <w:adjustRightInd/>
      <w:spacing w:after="100" w:line="259" w:lineRule="auto"/>
      <w:textAlignment w:val="auto"/>
    </w:pPr>
    <w:rPr>
      <w:rFonts w:asciiTheme="minorHAnsi" w:eastAsiaTheme="minorEastAsia" w:hAnsiTheme="minorHAns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2B366A"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2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lhen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EB340-3AFA-4F77-B612-8FE081F70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3247</Words>
  <Characters>19164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kb</dc:creator>
  <cp:lastModifiedBy>Reditel ZSLhenice</cp:lastModifiedBy>
  <cp:revision>2</cp:revision>
  <cp:lastPrinted>2024-08-30T09:33:00Z</cp:lastPrinted>
  <dcterms:created xsi:type="dcterms:W3CDTF">2024-08-30T09:34:00Z</dcterms:created>
  <dcterms:modified xsi:type="dcterms:W3CDTF">2024-08-30T09:34:00Z</dcterms:modified>
</cp:coreProperties>
</file>